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632A" w:rsidRDefault="0064632A"/>
    <w:p w:rsidR="0064632A" w:rsidRDefault="0064632A"/>
    <w:p w:rsidR="0064632A" w:rsidRDefault="0064632A"/>
    <w:p w:rsidR="0064632A" w:rsidRDefault="0064632A"/>
    <w:sdt>
      <w:sdtPr>
        <w:id w:val="-592784225"/>
        <w:docPartObj>
          <w:docPartGallery w:val="Cover Pages"/>
          <w:docPartUnique/>
        </w:docPartObj>
      </w:sdtPr>
      <w:sdtEndPr>
        <w:rPr>
          <w:rFonts w:ascii="Arial" w:hAnsi="Arial" w:cs="Arial"/>
          <w:b/>
          <w:color w:val="5B9BD5" w:themeColor="accent1"/>
          <w:sz w:val="24"/>
          <w:szCs w:val="24"/>
        </w:rPr>
      </w:sdtEndPr>
      <w:sdtContent>
        <w:p w:rsidR="003E5E2A" w:rsidRDefault="003E5E2A" w:rsidP="00C602E3">
          <w:pPr>
            <w:jc w:val="center"/>
          </w:pPr>
          <w:r>
            <w:rPr>
              <w:noProof/>
              <w:lang w:val="de-CH" w:eastAsia="de-CH"/>
            </w:rPr>
            <w:drawing>
              <wp:inline distT="0" distB="0" distL="0" distR="0" wp14:anchorId="5F6CCEF8" wp14:editId="6C4CE372">
                <wp:extent cx="2216150" cy="1039495"/>
                <wp:effectExtent l="0" t="0" r="0" b="8255"/>
                <wp:docPr id="1" name="Picture 1" descr="FABEC-Logo_4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FABEC-Logo_4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clrChange>
                            <a:clrFrom>
                              <a:srgbClr val="FDFDFD"/>
                            </a:clrFrom>
                            <a:clrTo>
                              <a:srgbClr val="FDFDFD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16150" cy="1039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3E5E2A" w:rsidRDefault="003E5E2A" w:rsidP="003E5E2A">
          <w:pPr>
            <w:jc w:val="center"/>
            <w:rPr>
              <w:rFonts w:ascii="Arial" w:hAnsi="Arial" w:cs="Arial"/>
              <w:color w:val="2F5496" w:themeColor="accent5" w:themeShade="BF"/>
              <w:sz w:val="72"/>
              <w:szCs w:val="24"/>
            </w:rPr>
          </w:pPr>
        </w:p>
        <w:p w:rsidR="003E5E2A" w:rsidRDefault="003E5E2A" w:rsidP="003E5E2A">
          <w:pPr>
            <w:jc w:val="center"/>
            <w:rPr>
              <w:rFonts w:ascii="Arial" w:hAnsi="Arial" w:cs="Arial"/>
              <w:color w:val="2F5496" w:themeColor="accent5" w:themeShade="BF"/>
              <w:sz w:val="72"/>
              <w:szCs w:val="24"/>
            </w:rPr>
          </w:pPr>
        </w:p>
        <w:p w:rsidR="003E5E2A" w:rsidRDefault="003E5E2A" w:rsidP="003E5E2A">
          <w:pPr>
            <w:jc w:val="center"/>
            <w:rPr>
              <w:rFonts w:ascii="Arial" w:hAnsi="Arial" w:cs="Arial"/>
              <w:color w:val="2F5496" w:themeColor="accent5" w:themeShade="BF"/>
              <w:sz w:val="72"/>
              <w:szCs w:val="24"/>
            </w:rPr>
          </w:pPr>
        </w:p>
        <w:p w:rsidR="00D23B9B" w:rsidRDefault="00D83A17" w:rsidP="003E5E2A">
          <w:pPr>
            <w:jc w:val="center"/>
            <w:rPr>
              <w:rFonts w:ascii="Arial" w:hAnsi="Arial" w:cs="Arial"/>
              <w:b/>
              <w:color w:val="5B9BD5" w:themeColor="accent1"/>
              <w:sz w:val="24"/>
              <w:szCs w:val="24"/>
            </w:rPr>
          </w:pPr>
          <w:r>
            <w:rPr>
              <w:rFonts w:ascii="Arial" w:hAnsi="Arial" w:cs="Arial"/>
              <w:color w:val="2F5496" w:themeColor="accent5" w:themeShade="BF"/>
              <w:sz w:val="72"/>
              <w:szCs w:val="24"/>
            </w:rPr>
            <w:t xml:space="preserve">Coordination of </w:t>
          </w:r>
          <w:r>
            <w:rPr>
              <w:rFonts w:ascii="Arial" w:hAnsi="Arial" w:cs="Arial"/>
              <w:color w:val="2F5496" w:themeColor="accent5" w:themeShade="BF"/>
              <w:sz w:val="72"/>
              <w:szCs w:val="24"/>
            </w:rPr>
            <w:br/>
            <w:t>multi-actor change</w:t>
          </w:r>
        </w:p>
        <w:tbl>
          <w:tblPr>
            <w:tblStyle w:val="GridTable1Light-Accent5"/>
            <w:tblpPr w:leftFromText="141" w:rightFromText="141" w:vertAnchor="text" w:horzAnchor="margin" w:tblpY="2638"/>
            <w:tblW w:w="0" w:type="auto"/>
            <w:tblLook w:val="04A0" w:firstRow="1" w:lastRow="0" w:firstColumn="1" w:lastColumn="0" w:noHBand="0" w:noVBand="1"/>
          </w:tblPr>
          <w:tblGrid>
            <w:gridCol w:w="3116"/>
            <w:gridCol w:w="3117"/>
            <w:gridCol w:w="3117"/>
          </w:tblGrid>
          <w:tr w:rsidR="00400C08" w:rsidRPr="00400C08" w:rsidTr="00400C08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116" w:type="dxa"/>
              </w:tcPr>
              <w:p w:rsidR="00400C08" w:rsidRPr="00400C08" w:rsidRDefault="00400C08" w:rsidP="00400C08">
                <w:pPr>
                  <w:jc w:val="center"/>
                  <w:rPr>
                    <w:rFonts w:ascii="Arial" w:hAnsi="Arial" w:cs="Arial"/>
                    <w:b w:val="0"/>
                    <w:color w:val="2F5496" w:themeColor="accent5" w:themeShade="BF"/>
                    <w:sz w:val="24"/>
                    <w:szCs w:val="24"/>
                  </w:rPr>
                </w:pPr>
                <w:r w:rsidRPr="00400C08">
                  <w:rPr>
                    <w:rFonts w:ascii="Arial" w:hAnsi="Arial" w:cs="Arial"/>
                    <w:b w:val="0"/>
                    <w:color w:val="2F5496" w:themeColor="accent5" w:themeShade="BF"/>
                    <w:sz w:val="24"/>
                    <w:szCs w:val="24"/>
                  </w:rPr>
                  <w:t>Version</w:t>
                </w:r>
              </w:p>
            </w:tc>
            <w:tc>
              <w:tcPr>
                <w:tcW w:w="3117" w:type="dxa"/>
              </w:tcPr>
              <w:p w:rsidR="00400C08" w:rsidRPr="00400C08" w:rsidRDefault="00400C08" w:rsidP="00400C08">
                <w:pPr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b w:val="0"/>
                    <w:color w:val="2F5496" w:themeColor="accent5" w:themeShade="BF"/>
                    <w:sz w:val="24"/>
                    <w:szCs w:val="24"/>
                  </w:rPr>
                </w:pPr>
                <w:r w:rsidRPr="00400C08">
                  <w:rPr>
                    <w:rFonts w:ascii="Arial" w:hAnsi="Arial" w:cs="Arial"/>
                    <w:b w:val="0"/>
                    <w:color w:val="2F5496" w:themeColor="accent5" w:themeShade="BF"/>
                    <w:sz w:val="24"/>
                    <w:szCs w:val="24"/>
                  </w:rPr>
                  <w:t xml:space="preserve">Date </w:t>
                </w:r>
              </w:p>
            </w:tc>
            <w:tc>
              <w:tcPr>
                <w:tcW w:w="3117" w:type="dxa"/>
              </w:tcPr>
              <w:p w:rsidR="00400C08" w:rsidRPr="00400C08" w:rsidRDefault="00400C08" w:rsidP="00400C08">
                <w:pPr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b w:val="0"/>
                    <w:color w:val="2F5496" w:themeColor="accent5" w:themeShade="BF"/>
                    <w:sz w:val="24"/>
                    <w:szCs w:val="24"/>
                  </w:rPr>
                </w:pPr>
                <w:r w:rsidRPr="00400C08">
                  <w:rPr>
                    <w:rFonts w:ascii="Arial" w:hAnsi="Arial" w:cs="Arial"/>
                    <w:b w:val="0"/>
                    <w:color w:val="2F5496" w:themeColor="accent5" w:themeShade="BF"/>
                    <w:sz w:val="24"/>
                    <w:szCs w:val="24"/>
                  </w:rPr>
                  <w:t>Status</w:t>
                </w:r>
              </w:p>
            </w:tc>
          </w:tr>
          <w:tr w:rsidR="00400C08" w:rsidRPr="00400C08" w:rsidTr="00400C08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116" w:type="dxa"/>
              </w:tcPr>
              <w:p w:rsidR="00400C08" w:rsidRPr="00400C08" w:rsidRDefault="00400C08" w:rsidP="00400C08">
                <w:pPr>
                  <w:jc w:val="center"/>
                  <w:rPr>
                    <w:rFonts w:ascii="Arial" w:hAnsi="Arial" w:cs="Arial"/>
                    <w:b w:val="0"/>
                    <w:color w:val="2F5496" w:themeColor="accent5" w:themeShade="BF"/>
                    <w:sz w:val="24"/>
                    <w:szCs w:val="24"/>
                  </w:rPr>
                </w:pPr>
              </w:p>
            </w:tc>
            <w:tc>
              <w:tcPr>
                <w:tcW w:w="3117" w:type="dxa"/>
              </w:tcPr>
              <w:p w:rsidR="00400C08" w:rsidRPr="00400C08" w:rsidRDefault="00400C08" w:rsidP="00400C0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b/>
                    <w:color w:val="2F5496" w:themeColor="accent5" w:themeShade="BF"/>
                    <w:sz w:val="24"/>
                    <w:szCs w:val="24"/>
                  </w:rPr>
                </w:pPr>
              </w:p>
            </w:tc>
            <w:tc>
              <w:tcPr>
                <w:tcW w:w="3117" w:type="dxa"/>
              </w:tcPr>
              <w:p w:rsidR="00400C08" w:rsidRPr="00400C08" w:rsidRDefault="00400C08" w:rsidP="00400C0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2F5496" w:themeColor="accent5" w:themeShade="BF"/>
                    <w:sz w:val="24"/>
                    <w:szCs w:val="24"/>
                  </w:rPr>
                </w:pPr>
                <w:r w:rsidRPr="00400C08">
                  <w:rPr>
                    <w:rFonts w:ascii="Arial" w:hAnsi="Arial" w:cs="Arial"/>
                    <w:color w:val="2F5496" w:themeColor="accent5" w:themeShade="BF"/>
                    <w:sz w:val="24"/>
                    <w:szCs w:val="24"/>
                  </w:rPr>
                  <w:t>Draft / Released</w:t>
                </w:r>
              </w:p>
            </w:tc>
          </w:tr>
        </w:tbl>
        <w:p w:rsidR="008F5537" w:rsidRDefault="00D83A17" w:rsidP="003E5E2A">
          <w:pPr>
            <w:jc w:val="center"/>
            <w:rPr>
              <w:rFonts w:ascii="Arial" w:hAnsi="Arial" w:cs="Arial"/>
              <w:b/>
              <w:color w:val="5B9BD5" w:themeColor="accent1"/>
              <w:sz w:val="24"/>
              <w:szCs w:val="24"/>
            </w:rPr>
          </w:pPr>
          <w:r w:rsidRPr="00D83A17">
            <w:rPr>
              <w:rFonts w:ascii="Arial" w:hAnsi="Arial" w:cs="Arial"/>
              <w:b/>
              <w:i/>
              <w:color w:val="5B9BD5" w:themeColor="accent1"/>
              <w:sz w:val="24"/>
              <w:szCs w:val="24"/>
            </w:rPr>
            <w:t>&lt;c</w:t>
          </w:r>
          <w:r w:rsidR="00D23B9B" w:rsidRPr="00D83A17">
            <w:rPr>
              <w:rFonts w:ascii="Arial" w:hAnsi="Arial" w:cs="Arial"/>
              <w:b/>
              <w:i/>
              <w:color w:val="5B9BD5" w:themeColor="accent1"/>
              <w:sz w:val="24"/>
              <w:szCs w:val="24"/>
            </w:rPr>
            <w:t>hange name</w:t>
          </w:r>
          <w:r w:rsidRPr="00D83A17">
            <w:rPr>
              <w:rFonts w:ascii="Arial" w:hAnsi="Arial" w:cs="Arial"/>
              <w:b/>
              <w:i/>
              <w:color w:val="5B9BD5" w:themeColor="accent1"/>
              <w:sz w:val="24"/>
              <w:szCs w:val="24"/>
            </w:rPr>
            <w:t>(s)</w:t>
          </w:r>
          <w:r w:rsidR="00D23B9B" w:rsidRPr="00D83A17">
            <w:rPr>
              <w:rFonts w:ascii="Arial" w:hAnsi="Arial" w:cs="Arial"/>
              <w:b/>
              <w:i/>
              <w:color w:val="5B9BD5" w:themeColor="accent1"/>
              <w:sz w:val="24"/>
              <w:szCs w:val="24"/>
            </w:rPr>
            <w:t xml:space="preserve"> / number</w:t>
          </w:r>
          <w:r w:rsidRPr="00D83A17">
            <w:rPr>
              <w:rFonts w:ascii="Arial" w:hAnsi="Arial" w:cs="Arial"/>
              <w:b/>
              <w:i/>
              <w:color w:val="5B9BD5" w:themeColor="accent1"/>
              <w:sz w:val="24"/>
              <w:szCs w:val="24"/>
            </w:rPr>
            <w:t>(s)&gt;</w:t>
          </w:r>
          <w:r w:rsidR="008F5537">
            <w:rPr>
              <w:rFonts w:ascii="Arial" w:hAnsi="Arial" w:cs="Arial"/>
              <w:b/>
              <w:color w:val="5B9BD5" w:themeColor="accent1"/>
              <w:sz w:val="24"/>
              <w:szCs w:val="24"/>
            </w:rPr>
            <w:br/>
          </w:r>
        </w:p>
        <w:p w:rsidR="008F5537" w:rsidRDefault="008F5537">
          <w:pPr>
            <w:rPr>
              <w:rFonts w:ascii="Arial" w:hAnsi="Arial" w:cs="Arial"/>
              <w:b/>
              <w:color w:val="5B9BD5" w:themeColor="accent1"/>
              <w:sz w:val="24"/>
              <w:szCs w:val="24"/>
            </w:rPr>
          </w:pPr>
          <w:r>
            <w:rPr>
              <w:rFonts w:ascii="Arial" w:hAnsi="Arial" w:cs="Arial"/>
              <w:b/>
              <w:color w:val="5B9BD5" w:themeColor="accent1"/>
              <w:sz w:val="24"/>
              <w:szCs w:val="24"/>
            </w:rPr>
            <w:br w:type="page"/>
          </w:r>
        </w:p>
        <w:p w:rsidR="00C602E3" w:rsidRDefault="00A61321" w:rsidP="00C602E3">
          <w:pPr>
            <w:tabs>
              <w:tab w:val="center" w:pos="4680"/>
              <w:tab w:val="left" w:pos="5150"/>
            </w:tabs>
            <w:rPr>
              <w:rFonts w:ascii="Arial" w:hAnsi="Arial" w:cs="Arial"/>
              <w:b/>
              <w:color w:val="5B9BD5" w:themeColor="accent1"/>
              <w:sz w:val="24"/>
              <w:szCs w:val="24"/>
            </w:rPr>
          </w:pPr>
        </w:p>
      </w:sdtContent>
    </w:sdt>
    <w:sdt>
      <w:sdtPr>
        <w:rPr>
          <w:rFonts w:asciiTheme="minorHAnsi" w:eastAsiaTheme="minorHAnsi" w:hAnsiTheme="minorHAnsi" w:cstheme="minorBidi"/>
          <w:color w:val="auto"/>
          <w:sz w:val="22"/>
          <w:szCs w:val="22"/>
        </w:rPr>
        <w:id w:val="-1605721647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C602E3" w:rsidRDefault="00C602E3" w:rsidP="00C602E3">
          <w:pPr>
            <w:pStyle w:val="TOCHeading"/>
          </w:pPr>
          <w:r>
            <w:t>Contents</w:t>
          </w:r>
        </w:p>
        <w:p w:rsidR="00C602E3" w:rsidRDefault="00C602E3" w:rsidP="00C602E3">
          <w:pPr>
            <w:pStyle w:val="TOC1"/>
            <w:tabs>
              <w:tab w:val="left" w:pos="440"/>
              <w:tab w:val="right" w:leader="dot" w:pos="9350"/>
            </w:tabs>
            <w:rPr>
              <w:rFonts w:eastAsiaTheme="minorEastAsia"/>
              <w:noProof/>
              <w:lang w:val="en-GB" w:eastAsia="en-GB"/>
            </w:rPr>
          </w:pPr>
          <w:r>
            <w:rPr>
              <w:b/>
              <w:bCs/>
              <w:noProof/>
            </w:rPr>
            <w:fldChar w:fldCharType="begin"/>
          </w:r>
          <w:r>
            <w:rPr>
              <w:b/>
              <w:bCs/>
              <w:noProof/>
            </w:rPr>
            <w:instrText xml:space="preserve"> TOC \o "1-3" \h \z \u </w:instrText>
          </w:r>
          <w:r>
            <w:rPr>
              <w:b/>
              <w:bCs/>
              <w:noProof/>
            </w:rPr>
            <w:fldChar w:fldCharType="separate"/>
          </w:r>
          <w:hyperlink w:anchor="_Toc74313679" w:history="1">
            <w:r w:rsidRPr="00E04C17">
              <w:rPr>
                <w:rStyle w:val="Hyperlink"/>
                <w:noProof/>
              </w:rPr>
              <w:t>1.</w:t>
            </w:r>
            <w:r>
              <w:rPr>
                <w:rFonts w:eastAsiaTheme="minorEastAsia"/>
                <w:noProof/>
                <w:lang w:val="en-GB" w:eastAsia="en-GB"/>
              </w:rPr>
              <w:tab/>
            </w:r>
            <w:r w:rsidRPr="00E04C17">
              <w:rPr>
                <w:rStyle w:val="Hyperlink"/>
                <w:noProof/>
              </w:rPr>
              <w:t>AGREEMENT ON DOCUMENT CONTENT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_Toc74313679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602E3" w:rsidRDefault="00C602E3" w:rsidP="00C602E3">
          <w:pPr>
            <w:pStyle w:val="TOC1"/>
            <w:tabs>
              <w:tab w:val="left" w:pos="440"/>
              <w:tab w:val="right" w:leader="dot" w:pos="9350"/>
            </w:tabs>
            <w:rPr>
              <w:rFonts w:eastAsiaTheme="minorEastAsia"/>
              <w:noProof/>
              <w:lang w:val="en-GB" w:eastAsia="en-GB"/>
            </w:rPr>
          </w:pPr>
          <w:hyperlink w:anchor="_Toc74313680" w:history="1">
            <w:r w:rsidRPr="00E04C17">
              <w:rPr>
                <w:rStyle w:val="Hyperlink"/>
                <w:noProof/>
              </w:rPr>
              <w:t>2.</w:t>
            </w:r>
            <w:r>
              <w:rPr>
                <w:rFonts w:eastAsiaTheme="minorEastAsia"/>
                <w:noProof/>
                <w:lang w:val="en-GB" w:eastAsia="en-GB"/>
              </w:rPr>
              <w:tab/>
            </w:r>
            <w:r w:rsidRPr="00E04C17">
              <w:rPr>
                <w:rStyle w:val="Hyperlink"/>
                <w:noProof/>
              </w:rPr>
              <w:t>PURPOSE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_Toc74313680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602E3" w:rsidRDefault="00C602E3" w:rsidP="00C602E3">
          <w:pPr>
            <w:pStyle w:val="TOC1"/>
            <w:tabs>
              <w:tab w:val="left" w:pos="440"/>
              <w:tab w:val="right" w:leader="dot" w:pos="9350"/>
            </w:tabs>
            <w:rPr>
              <w:rFonts w:eastAsiaTheme="minorEastAsia"/>
              <w:noProof/>
              <w:lang w:val="en-GB" w:eastAsia="en-GB"/>
            </w:rPr>
          </w:pPr>
          <w:hyperlink w:anchor="_Toc74313681" w:history="1">
            <w:r w:rsidRPr="00E04C17">
              <w:rPr>
                <w:rStyle w:val="Hyperlink"/>
                <w:noProof/>
              </w:rPr>
              <w:t>3.</w:t>
            </w:r>
            <w:r>
              <w:rPr>
                <w:rFonts w:eastAsiaTheme="minorEastAsia"/>
                <w:noProof/>
                <w:lang w:val="en-GB" w:eastAsia="en-GB"/>
              </w:rPr>
              <w:tab/>
            </w:r>
            <w:r w:rsidRPr="00E04C17">
              <w:rPr>
                <w:rStyle w:val="Hyperlink"/>
                <w:noProof/>
              </w:rPr>
              <w:t>ORGANISATIONS AND CONTACT DATA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_Toc74313681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602E3" w:rsidRDefault="00C602E3" w:rsidP="00C602E3">
          <w:pPr>
            <w:pStyle w:val="TOC1"/>
            <w:tabs>
              <w:tab w:val="left" w:pos="440"/>
              <w:tab w:val="right" w:leader="dot" w:pos="9350"/>
            </w:tabs>
            <w:rPr>
              <w:rFonts w:eastAsiaTheme="minorEastAsia"/>
              <w:noProof/>
              <w:lang w:val="en-GB" w:eastAsia="en-GB"/>
            </w:rPr>
          </w:pPr>
          <w:hyperlink w:anchor="_Toc74313682" w:history="1">
            <w:r w:rsidRPr="00E04C17">
              <w:rPr>
                <w:rStyle w:val="Hyperlink"/>
                <w:noProof/>
              </w:rPr>
              <w:t>4.</w:t>
            </w:r>
            <w:r>
              <w:rPr>
                <w:rFonts w:eastAsiaTheme="minorEastAsia"/>
                <w:noProof/>
                <w:lang w:val="en-GB" w:eastAsia="en-GB"/>
              </w:rPr>
              <w:tab/>
            </w:r>
            <w:r w:rsidRPr="00E04C17">
              <w:rPr>
                <w:rStyle w:val="Hyperlink"/>
                <w:noProof/>
              </w:rPr>
              <w:t>SUMMARY OF CHANGE DATA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_Toc74313682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602E3" w:rsidRDefault="00C602E3" w:rsidP="00C602E3">
          <w:pPr>
            <w:pStyle w:val="TOC1"/>
            <w:tabs>
              <w:tab w:val="left" w:pos="440"/>
              <w:tab w:val="right" w:leader="dot" w:pos="9350"/>
            </w:tabs>
            <w:rPr>
              <w:rFonts w:eastAsiaTheme="minorEastAsia"/>
              <w:noProof/>
              <w:lang w:val="en-GB" w:eastAsia="en-GB"/>
            </w:rPr>
          </w:pPr>
          <w:hyperlink w:anchor="_Toc74313683" w:history="1">
            <w:r w:rsidRPr="00E04C17">
              <w:rPr>
                <w:rStyle w:val="Hyperlink"/>
                <w:noProof/>
              </w:rPr>
              <w:t>5.</w:t>
            </w:r>
            <w:r>
              <w:rPr>
                <w:rFonts w:eastAsiaTheme="minorEastAsia"/>
                <w:noProof/>
                <w:lang w:val="en-GB" w:eastAsia="en-GB"/>
              </w:rPr>
              <w:tab/>
            </w:r>
            <w:r w:rsidRPr="00E04C17">
              <w:rPr>
                <w:rStyle w:val="Hyperlink"/>
                <w:noProof/>
              </w:rPr>
              <w:t>COORDINATION APPROACH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_Toc74313683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602E3" w:rsidRDefault="00C602E3" w:rsidP="00C602E3">
          <w:pPr>
            <w:pStyle w:val="TOC1"/>
            <w:tabs>
              <w:tab w:val="left" w:pos="440"/>
              <w:tab w:val="right" w:leader="dot" w:pos="9350"/>
            </w:tabs>
            <w:rPr>
              <w:rFonts w:eastAsiaTheme="minorEastAsia"/>
              <w:noProof/>
              <w:lang w:val="en-GB" w:eastAsia="en-GB"/>
            </w:rPr>
          </w:pPr>
          <w:hyperlink w:anchor="_Toc74313684" w:history="1">
            <w:r w:rsidRPr="00E04C17">
              <w:rPr>
                <w:rStyle w:val="Hyperlink"/>
                <w:noProof/>
              </w:rPr>
              <w:t>6.</w:t>
            </w:r>
            <w:r>
              <w:rPr>
                <w:rFonts w:eastAsiaTheme="minorEastAsia"/>
                <w:noProof/>
                <w:lang w:val="en-GB" w:eastAsia="en-GB"/>
              </w:rPr>
              <w:tab/>
            </w:r>
            <w:r w:rsidRPr="00E04C17">
              <w:rPr>
                <w:rStyle w:val="Hyperlink"/>
                <w:noProof/>
              </w:rPr>
              <w:t>DEPENDENCIES, ALIGNED ASSUMPTIONS AND RISK MITIGATIONS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_Toc74313684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602E3" w:rsidRDefault="00C602E3" w:rsidP="00C602E3">
          <w:pPr>
            <w:pStyle w:val="TOC1"/>
            <w:tabs>
              <w:tab w:val="left" w:pos="440"/>
              <w:tab w:val="right" w:leader="dot" w:pos="9350"/>
            </w:tabs>
            <w:rPr>
              <w:rFonts w:eastAsiaTheme="minorEastAsia"/>
              <w:noProof/>
              <w:lang w:val="en-GB" w:eastAsia="en-GB"/>
            </w:rPr>
          </w:pPr>
          <w:hyperlink w:anchor="_Toc74313685" w:history="1">
            <w:r w:rsidRPr="00E04C17">
              <w:rPr>
                <w:rStyle w:val="Hyperlink"/>
                <w:noProof/>
              </w:rPr>
              <w:t>7.</w:t>
            </w:r>
            <w:r>
              <w:rPr>
                <w:rFonts w:eastAsiaTheme="minorEastAsia"/>
                <w:noProof/>
                <w:lang w:val="en-GB" w:eastAsia="en-GB"/>
              </w:rPr>
              <w:tab/>
            </w:r>
            <w:r w:rsidRPr="00E04C17">
              <w:rPr>
                <w:rStyle w:val="Hyperlink"/>
                <w:noProof/>
              </w:rPr>
              <w:t>OVERARCHING SAFETY ARGUMENT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_Toc74313685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602E3" w:rsidRDefault="00C602E3" w:rsidP="00C602E3">
          <w:r>
            <w:rPr>
              <w:b/>
              <w:bCs/>
              <w:noProof/>
            </w:rPr>
            <w:fldChar w:fldCharType="end"/>
          </w:r>
        </w:p>
      </w:sdtContent>
    </w:sdt>
    <w:p w:rsidR="007825D7" w:rsidRDefault="007825D7" w:rsidP="007825D7">
      <w:r w:rsidRPr="000E26B5">
        <w:rPr>
          <w:i/>
          <w:color w:val="FF0000"/>
        </w:rPr>
        <w:t>&lt;</w:t>
      </w:r>
      <w:r>
        <w:rPr>
          <w:i/>
          <w:color w:val="FF0000"/>
        </w:rPr>
        <w:t>red text is guidance, and should be removed from the document before completion</w:t>
      </w:r>
      <w:r w:rsidRPr="000E26B5">
        <w:rPr>
          <w:i/>
          <w:color w:val="FF0000"/>
        </w:rPr>
        <w:t>&gt;</w:t>
      </w:r>
    </w:p>
    <w:p w:rsidR="007825D7" w:rsidRDefault="007825D7" w:rsidP="00400C08">
      <w:pPr>
        <w:pStyle w:val="ListParagraph"/>
      </w:pPr>
      <w:bookmarkStart w:id="0" w:name="_GoBack"/>
      <w:bookmarkEnd w:id="0"/>
    </w:p>
    <w:p w:rsidR="00FA6676" w:rsidRPr="009E5858" w:rsidRDefault="00FA6676" w:rsidP="00FA6676">
      <w:pPr>
        <w:pStyle w:val="Heading1"/>
        <w:numPr>
          <w:ilvl w:val="0"/>
          <w:numId w:val="8"/>
        </w:numPr>
      </w:pPr>
      <w:bookmarkStart w:id="1" w:name="_Toc74313679"/>
      <w:r>
        <w:t>AGREEMENT ON DOCUMENT CONTENT</w:t>
      </w:r>
      <w:bookmarkEnd w:id="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9"/>
        <w:gridCol w:w="7191"/>
      </w:tblGrid>
      <w:tr w:rsidR="00FA6676" w:rsidTr="00970267">
        <w:tc>
          <w:tcPr>
            <w:tcW w:w="9350" w:type="dxa"/>
            <w:gridSpan w:val="2"/>
          </w:tcPr>
          <w:p w:rsidR="00FA6676" w:rsidRDefault="00FA6676" w:rsidP="00970267">
            <w:pPr>
              <w:jc w:val="center"/>
            </w:pPr>
            <w:r w:rsidRPr="00D83A17">
              <w:rPr>
                <w:b/>
              </w:rPr>
              <w:t>ORGANISATION A</w:t>
            </w:r>
          </w:p>
        </w:tc>
      </w:tr>
      <w:tr w:rsidR="00FA6676" w:rsidTr="00970267">
        <w:tc>
          <w:tcPr>
            <w:tcW w:w="2159" w:type="dxa"/>
          </w:tcPr>
          <w:p w:rsidR="00FA6676" w:rsidRDefault="00FA6676" w:rsidP="00970267">
            <w:r w:rsidRPr="00970267">
              <w:t>Responsible person</w:t>
            </w:r>
            <w:r>
              <w:t xml:space="preserve"> (name and function)</w:t>
            </w:r>
          </w:p>
        </w:tc>
        <w:tc>
          <w:tcPr>
            <w:tcW w:w="7191" w:type="dxa"/>
          </w:tcPr>
          <w:p w:rsidR="00FA6676" w:rsidRPr="000E26B5" w:rsidRDefault="00FA6676" w:rsidP="00FA6676">
            <w:pPr>
              <w:rPr>
                <w:i/>
                <w:color w:val="FF0000"/>
              </w:rPr>
            </w:pPr>
            <w:r w:rsidRPr="000E26B5">
              <w:rPr>
                <w:i/>
                <w:color w:val="FF0000"/>
              </w:rPr>
              <w:t>&lt;</w:t>
            </w:r>
            <w:r>
              <w:rPr>
                <w:i/>
                <w:color w:val="FF0000"/>
              </w:rPr>
              <w:t xml:space="preserve">the </w:t>
            </w:r>
            <w:proofErr w:type="spellStart"/>
            <w:r>
              <w:rPr>
                <w:i/>
                <w:color w:val="FF0000"/>
              </w:rPr>
              <w:t>organisation</w:t>
            </w:r>
            <w:proofErr w:type="spellEnd"/>
            <w:r>
              <w:rPr>
                <w:i/>
                <w:color w:val="FF0000"/>
              </w:rPr>
              <w:t xml:space="preserve"> itself determines who is the responsible person</w:t>
            </w:r>
            <w:r w:rsidRPr="000E26B5">
              <w:rPr>
                <w:i/>
                <w:color w:val="FF0000"/>
              </w:rPr>
              <w:t>&gt;</w:t>
            </w:r>
          </w:p>
          <w:p w:rsidR="00FA6676" w:rsidRDefault="00FA6676" w:rsidP="00970267"/>
          <w:p w:rsidR="00FA6676" w:rsidRDefault="00FA6676" w:rsidP="00970267"/>
          <w:p w:rsidR="00FA6676" w:rsidRDefault="00FA6676" w:rsidP="00970267"/>
          <w:p w:rsidR="00FA6676" w:rsidRDefault="00FA6676" w:rsidP="00970267"/>
        </w:tc>
      </w:tr>
      <w:tr w:rsidR="00FA6676" w:rsidTr="00970267">
        <w:tc>
          <w:tcPr>
            <w:tcW w:w="2159" w:type="dxa"/>
          </w:tcPr>
          <w:p w:rsidR="00FA6676" w:rsidRDefault="00FA6676" w:rsidP="00970267">
            <w:r>
              <w:t>Date</w:t>
            </w:r>
          </w:p>
        </w:tc>
        <w:tc>
          <w:tcPr>
            <w:tcW w:w="7191" w:type="dxa"/>
          </w:tcPr>
          <w:p w:rsidR="00FA6676" w:rsidRDefault="00FA6676" w:rsidP="00970267"/>
        </w:tc>
      </w:tr>
      <w:tr w:rsidR="00FA6676" w:rsidTr="00970267">
        <w:tc>
          <w:tcPr>
            <w:tcW w:w="2159" w:type="dxa"/>
          </w:tcPr>
          <w:p w:rsidR="00FA6676" w:rsidRDefault="00FA6676" w:rsidP="00970267">
            <w:r>
              <w:t>Signature</w:t>
            </w:r>
          </w:p>
        </w:tc>
        <w:tc>
          <w:tcPr>
            <w:tcW w:w="7191" w:type="dxa"/>
          </w:tcPr>
          <w:p w:rsidR="00FA6676" w:rsidRDefault="00FA6676" w:rsidP="00970267"/>
          <w:p w:rsidR="00FA6676" w:rsidRDefault="00FA6676" w:rsidP="00970267"/>
        </w:tc>
      </w:tr>
    </w:tbl>
    <w:p w:rsidR="00FA6676" w:rsidRDefault="00FA6676" w:rsidP="00FA667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9"/>
        <w:gridCol w:w="7191"/>
      </w:tblGrid>
      <w:tr w:rsidR="00FA6676" w:rsidTr="00970267">
        <w:tc>
          <w:tcPr>
            <w:tcW w:w="9350" w:type="dxa"/>
            <w:gridSpan w:val="2"/>
          </w:tcPr>
          <w:p w:rsidR="00FA6676" w:rsidRDefault="00FA6676" w:rsidP="00970267">
            <w:pPr>
              <w:jc w:val="center"/>
            </w:pPr>
            <w:r w:rsidRPr="00F344D3">
              <w:rPr>
                <w:b/>
              </w:rPr>
              <w:t>ORGANISATION</w:t>
            </w:r>
            <w:r w:rsidRPr="00FA6676">
              <w:rPr>
                <w:b/>
              </w:rPr>
              <w:t xml:space="preserve"> </w:t>
            </w:r>
            <w:r w:rsidRPr="00C602E3">
              <w:rPr>
                <w:b/>
              </w:rPr>
              <w:t>B</w:t>
            </w:r>
          </w:p>
        </w:tc>
      </w:tr>
      <w:tr w:rsidR="00FA6676" w:rsidTr="00970267">
        <w:tc>
          <w:tcPr>
            <w:tcW w:w="2159" w:type="dxa"/>
          </w:tcPr>
          <w:p w:rsidR="00FA6676" w:rsidRDefault="00FA6676" w:rsidP="00970267">
            <w:r w:rsidRPr="00970267">
              <w:t>Responsible person</w:t>
            </w:r>
            <w:r>
              <w:t xml:space="preserve"> (name and function)</w:t>
            </w:r>
          </w:p>
        </w:tc>
        <w:tc>
          <w:tcPr>
            <w:tcW w:w="7191" w:type="dxa"/>
          </w:tcPr>
          <w:p w:rsidR="00FA6676" w:rsidRDefault="00FA6676" w:rsidP="00970267"/>
          <w:p w:rsidR="00FA6676" w:rsidRDefault="00FA6676" w:rsidP="00970267"/>
          <w:p w:rsidR="00FA6676" w:rsidRDefault="00FA6676" w:rsidP="00970267"/>
          <w:p w:rsidR="00FA6676" w:rsidRDefault="00FA6676" w:rsidP="00970267"/>
        </w:tc>
      </w:tr>
      <w:tr w:rsidR="00FA6676" w:rsidTr="00970267">
        <w:tc>
          <w:tcPr>
            <w:tcW w:w="2159" w:type="dxa"/>
          </w:tcPr>
          <w:p w:rsidR="00FA6676" w:rsidRDefault="00FA6676" w:rsidP="00970267">
            <w:r>
              <w:t>Date</w:t>
            </w:r>
          </w:p>
        </w:tc>
        <w:tc>
          <w:tcPr>
            <w:tcW w:w="7191" w:type="dxa"/>
          </w:tcPr>
          <w:p w:rsidR="00FA6676" w:rsidRDefault="00FA6676" w:rsidP="00970267"/>
        </w:tc>
      </w:tr>
      <w:tr w:rsidR="00FA6676" w:rsidTr="00970267">
        <w:tc>
          <w:tcPr>
            <w:tcW w:w="2159" w:type="dxa"/>
          </w:tcPr>
          <w:p w:rsidR="00FA6676" w:rsidRDefault="00FA6676" w:rsidP="00970267">
            <w:r>
              <w:t>Signature</w:t>
            </w:r>
          </w:p>
        </w:tc>
        <w:tc>
          <w:tcPr>
            <w:tcW w:w="7191" w:type="dxa"/>
          </w:tcPr>
          <w:p w:rsidR="00FA6676" w:rsidRDefault="00FA6676" w:rsidP="00970267"/>
          <w:p w:rsidR="00FA6676" w:rsidRDefault="00FA6676" w:rsidP="00970267"/>
        </w:tc>
      </w:tr>
    </w:tbl>
    <w:p w:rsidR="00FA6676" w:rsidRDefault="00FA6676" w:rsidP="00FA6676"/>
    <w:p w:rsidR="00FA6676" w:rsidRDefault="00FA6676" w:rsidP="00C602E3">
      <w:r w:rsidRPr="000E26B5">
        <w:rPr>
          <w:i/>
          <w:color w:val="FF0000"/>
        </w:rPr>
        <w:t xml:space="preserve">&lt;add further tables for further affected </w:t>
      </w:r>
      <w:proofErr w:type="spellStart"/>
      <w:r w:rsidRPr="000E26B5">
        <w:rPr>
          <w:i/>
          <w:color w:val="FF0000"/>
        </w:rPr>
        <w:t>organisations</w:t>
      </w:r>
      <w:proofErr w:type="spellEnd"/>
      <w:r>
        <w:rPr>
          <w:i/>
          <w:color w:val="FF0000"/>
        </w:rPr>
        <w:t xml:space="preserve"> C, D,...</w:t>
      </w:r>
      <w:r w:rsidRPr="000E26B5">
        <w:rPr>
          <w:i/>
          <w:color w:val="FF0000"/>
        </w:rPr>
        <w:t>&gt;</w:t>
      </w:r>
    </w:p>
    <w:p w:rsidR="00FA6676" w:rsidRDefault="00FA6676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p w:rsidR="003D7C20" w:rsidRPr="00400C08" w:rsidRDefault="003D7C20" w:rsidP="009E5858">
      <w:pPr>
        <w:pStyle w:val="Heading1"/>
        <w:numPr>
          <w:ilvl w:val="0"/>
          <w:numId w:val="8"/>
        </w:numPr>
      </w:pPr>
      <w:bookmarkStart w:id="2" w:name="_Toc74313680"/>
      <w:r w:rsidRPr="00400C08">
        <w:t>PURPOSE</w:t>
      </w:r>
      <w:bookmarkEnd w:id="2"/>
    </w:p>
    <w:p w:rsidR="00D83A17" w:rsidRDefault="00DD5E0D" w:rsidP="00DD5E0D">
      <w:pPr>
        <w:pStyle w:val="ListParagraph"/>
      </w:pPr>
      <w:r w:rsidRPr="00DD5E0D">
        <w:t xml:space="preserve">This document </w:t>
      </w:r>
      <w:proofErr w:type="spellStart"/>
      <w:r w:rsidR="00D83A17">
        <w:t>summarises</w:t>
      </w:r>
      <w:proofErr w:type="spellEnd"/>
      <w:r w:rsidR="00D83A17">
        <w:t xml:space="preserve"> the coordination performed </w:t>
      </w:r>
      <w:r w:rsidRPr="00DD5E0D">
        <w:t>for a multi-actor change</w:t>
      </w:r>
      <w:r w:rsidR="00D83A17">
        <w:t>, i.e., the change to the functional system of a Service Provider that affects one or more other Service Providers and/or Aviation Undertakings</w:t>
      </w:r>
      <w:r w:rsidRPr="00DD5E0D">
        <w:t xml:space="preserve">. </w:t>
      </w:r>
      <w:r w:rsidR="00D83A17">
        <w:br/>
      </w:r>
    </w:p>
    <w:p w:rsidR="00D83A17" w:rsidRDefault="00DD5E0D" w:rsidP="00DD5E0D">
      <w:pPr>
        <w:pStyle w:val="ListParagraph"/>
      </w:pPr>
      <w:r w:rsidRPr="00DD5E0D">
        <w:t xml:space="preserve">It includes an overview of the dependencies, </w:t>
      </w:r>
      <w:r>
        <w:t xml:space="preserve">aligned </w:t>
      </w:r>
      <w:r w:rsidRPr="00DD5E0D">
        <w:t xml:space="preserve">assumptions and </w:t>
      </w:r>
      <w:r>
        <w:t xml:space="preserve">aligned </w:t>
      </w:r>
      <w:r w:rsidRPr="00DD5E0D">
        <w:t xml:space="preserve">risk mitigations. </w:t>
      </w:r>
      <w:r w:rsidR="00D83A17">
        <w:t xml:space="preserve">For relevant changes, it also includes an Overarching Safety Argument, assuring that the complete change is safe. </w:t>
      </w:r>
    </w:p>
    <w:p w:rsidR="00D83A17" w:rsidRDefault="00D83A17" w:rsidP="00DD5E0D">
      <w:pPr>
        <w:pStyle w:val="ListParagraph"/>
      </w:pPr>
    </w:p>
    <w:p w:rsidR="00D83A17" w:rsidRDefault="00D83A17" w:rsidP="00DD5E0D">
      <w:pPr>
        <w:pStyle w:val="ListParagraph"/>
      </w:pPr>
      <w:r>
        <w:t xml:space="preserve">The document is supported by the safety arguments of individual </w:t>
      </w:r>
      <w:proofErr w:type="spellStart"/>
      <w:r>
        <w:t>organisations</w:t>
      </w:r>
      <w:proofErr w:type="spellEnd"/>
      <w:r>
        <w:t xml:space="preserve"> involved.</w:t>
      </w:r>
    </w:p>
    <w:p w:rsidR="00FA6676" w:rsidRDefault="00FA6676" w:rsidP="00DD5E0D">
      <w:pPr>
        <w:pStyle w:val="ListParagraph"/>
      </w:pPr>
    </w:p>
    <w:p w:rsidR="00FA6676" w:rsidRDefault="00FA6676" w:rsidP="00DD5E0D">
      <w:pPr>
        <w:pStyle w:val="ListParagraph"/>
      </w:pPr>
      <w:r>
        <w:t xml:space="preserve">This template was developed to support the instructions and guidance from FABEC’s </w:t>
      </w:r>
      <w:r w:rsidRPr="00FA6676">
        <w:t xml:space="preserve">Coordination Agreement for Multi-Actor Changes </w:t>
      </w:r>
      <w:r>
        <w:t>(CAMAC) Manual. Its use is optional.</w:t>
      </w:r>
    </w:p>
    <w:p w:rsidR="000B51BF" w:rsidRDefault="000B51BF" w:rsidP="003D7C20">
      <w:pPr>
        <w:ind w:left="360"/>
      </w:pPr>
    </w:p>
    <w:p w:rsidR="009408E0" w:rsidRDefault="009408E0">
      <w:pPr>
        <w:rPr>
          <w:b/>
        </w:rPr>
      </w:pPr>
      <w:r>
        <w:rPr>
          <w:b/>
        </w:rPr>
        <w:br w:type="page"/>
      </w:r>
    </w:p>
    <w:p w:rsidR="00D83A17" w:rsidRPr="009E5858" w:rsidRDefault="00C35650" w:rsidP="009E5858">
      <w:pPr>
        <w:pStyle w:val="Heading1"/>
        <w:numPr>
          <w:ilvl w:val="0"/>
          <w:numId w:val="8"/>
        </w:numPr>
      </w:pPr>
      <w:bookmarkStart w:id="3" w:name="_Toc74313681"/>
      <w:r w:rsidRPr="009E5858">
        <w:t>ORGANISATION</w:t>
      </w:r>
      <w:r w:rsidR="009E5858">
        <w:t>S</w:t>
      </w:r>
      <w:r w:rsidRPr="009E5858">
        <w:t xml:space="preserve"> </w:t>
      </w:r>
      <w:r w:rsidR="00083F73" w:rsidRPr="009E5858">
        <w:t xml:space="preserve">AND CONTACT </w:t>
      </w:r>
      <w:r w:rsidRPr="009E5858">
        <w:t>DATA</w:t>
      </w:r>
      <w:bookmarkEnd w:id="3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26"/>
        <w:gridCol w:w="7524"/>
      </w:tblGrid>
      <w:tr w:rsidR="00083F73" w:rsidTr="00CE7908">
        <w:tc>
          <w:tcPr>
            <w:tcW w:w="9350" w:type="dxa"/>
            <w:gridSpan w:val="2"/>
          </w:tcPr>
          <w:p w:rsidR="00083F73" w:rsidRPr="00D83A17" w:rsidRDefault="00083F73" w:rsidP="00D83A17">
            <w:pPr>
              <w:jc w:val="center"/>
              <w:rPr>
                <w:b/>
              </w:rPr>
            </w:pPr>
            <w:proofErr w:type="spellStart"/>
            <w:r w:rsidRPr="00D83A17">
              <w:rPr>
                <w:b/>
              </w:rPr>
              <w:t>Organisation</w:t>
            </w:r>
            <w:proofErr w:type="spellEnd"/>
            <w:r w:rsidRPr="00D83A17">
              <w:rPr>
                <w:b/>
              </w:rPr>
              <w:t xml:space="preserve"> A</w:t>
            </w:r>
          </w:p>
        </w:tc>
      </w:tr>
      <w:tr w:rsidR="00083F73" w:rsidTr="006922E6">
        <w:tc>
          <w:tcPr>
            <w:tcW w:w="1826" w:type="dxa"/>
          </w:tcPr>
          <w:p w:rsidR="00083F73" w:rsidRDefault="00083F73">
            <w:proofErr w:type="spellStart"/>
            <w:r>
              <w:t>Organisation</w:t>
            </w:r>
            <w:proofErr w:type="spellEnd"/>
          </w:p>
        </w:tc>
        <w:tc>
          <w:tcPr>
            <w:tcW w:w="7524" w:type="dxa"/>
          </w:tcPr>
          <w:p w:rsidR="00083F73" w:rsidRDefault="00083F73"/>
        </w:tc>
      </w:tr>
      <w:tr w:rsidR="00083F73" w:rsidTr="00975C9A">
        <w:tc>
          <w:tcPr>
            <w:tcW w:w="1826" w:type="dxa"/>
          </w:tcPr>
          <w:p w:rsidR="00083F73" w:rsidRDefault="00083F73">
            <w:r>
              <w:t>Address</w:t>
            </w:r>
          </w:p>
        </w:tc>
        <w:tc>
          <w:tcPr>
            <w:tcW w:w="7524" w:type="dxa"/>
          </w:tcPr>
          <w:p w:rsidR="00083F73" w:rsidRDefault="00083F73"/>
        </w:tc>
      </w:tr>
      <w:tr w:rsidR="00083F73" w:rsidTr="00B80ABF">
        <w:tc>
          <w:tcPr>
            <w:tcW w:w="1826" w:type="dxa"/>
          </w:tcPr>
          <w:p w:rsidR="00083F73" w:rsidRDefault="00083F73">
            <w:r>
              <w:t>Services provided</w:t>
            </w:r>
          </w:p>
        </w:tc>
        <w:tc>
          <w:tcPr>
            <w:tcW w:w="7524" w:type="dxa"/>
          </w:tcPr>
          <w:p w:rsidR="00083F73" w:rsidRDefault="00083F73"/>
        </w:tc>
      </w:tr>
      <w:tr w:rsidR="00083F73" w:rsidTr="00B22B6D">
        <w:tc>
          <w:tcPr>
            <w:tcW w:w="1826" w:type="dxa"/>
          </w:tcPr>
          <w:p w:rsidR="00083F73" w:rsidRDefault="00083F73">
            <w:r>
              <w:t>Safety Manager</w:t>
            </w:r>
          </w:p>
        </w:tc>
        <w:tc>
          <w:tcPr>
            <w:tcW w:w="7524" w:type="dxa"/>
          </w:tcPr>
          <w:p w:rsidR="00083F73" w:rsidRDefault="00083F73"/>
        </w:tc>
      </w:tr>
      <w:tr w:rsidR="00083F73" w:rsidTr="00601D25">
        <w:tc>
          <w:tcPr>
            <w:tcW w:w="1826" w:type="dxa"/>
          </w:tcPr>
          <w:p w:rsidR="00083F73" w:rsidRDefault="00083F73">
            <w:r>
              <w:t>Phone</w:t>
            </w:r>
          </w:p>
        </w:tc>
        <w:tc>
          <w:tcPr>
            <w:tcW w:w="7524" w:type="dxa"/>
          </w:tcPr>
          <w:p w:rsidR="00083F73" w:rsidRDefault="00083F73"/>
        </w:tc>
      </w:tr>
      <w:tr w:rsidR="00083F73" w:rsidTr="00D335BF">
        <w:tc>
          <w:tcPr>
            <w:tcW w:w="1826" w:type="dxa"/>
          </w:tcPr>
          <w:p w:rsidR="00083F73" w:rsidRDefault="00083F73">
            <w:r>
              <w:t>E-mail</w:t>
            </w:r>
          </w:p>
        </w:tc>
        <w:tc>
          <w:tcPr>
            <w:tcW w:w="7524" w:type="dxa"/>
          </w:tcPr>
          <w:p w:rsidR="00083F73" w:rsidRDefault="00083F73"/>
        </w:tc>
      </w:tr>
      <w:tr w:rsidR="00083F73" w:rsidTr="007959EF">
        <w:tc>
          <w:tcPr>
            <w:tcW w:w="1826" w:type="dxa"/>
          </w:tcPr>
          <w:p w:rsidR="00083F73" w:rsidRDefault="00083F73">
            <w:r>
              <w:t>Point of Contact for the change</w:t>
            </w:r>
          </w:p>
        </w:tc>
        <w:tc>
          <w:tcPr>
            <w:tcW w:w="7524" w:type="dxa"/>
          </w:tcPr>
          <w:p w:rsidR="00083F73" w:rsidRDefault="00083F73"/>
        </w:tc>
      </w:tr>
      <w:tr w:rsidR="00083F73" w:rsidTr="003045B7">
        <w:tc>
          <w:tcPr>
            <w:tcW w:w="1826" w:type="dxa"/>
          </w:tcPr>
          <w:p w:rsidR="00083F73" w:rsidRDefault="00083F73">
            <w:r>
              <w:t>Function</w:t>
            </w:r>
          </w:p>
        </w:tc>
        <w:tc>
          <w:tcPr>
            <w:tcW w:w="7524" w:type="dxa"/>
          </w:tcPr>
          <w:p w:rsidR="00083F73" w:rsidRDefault="00083F73"/>
        </w:tc>
      </w:tr>
      <w:tr w:rsidR="00083F73" w:rsidTr="00E90316">
        <w:tc>
          <w:tcPr>
            <w:tcW w:w="1826" w:type="dxa"/>
          </w:tcPr>
          <w:p w:rsidR="00083F73" w:rsidRDefault="00083F73">
            <w:r>
              <w:t>Phone</w:t>
            </w:r>
          </w:p>
        </w:tc>
        <w:tc>
          <w:tcPr>
            <w:tcW w:w="7524" w:type="dxa"/>
          </w:tcPr>
          <w:p w:rsidR="00083F73" w:rsidRDefault="00083F73"/>
        </w:tc>
      </w:tr>
      <w:tr w:rsidR="00083F73" w:rsidTr="00956ACB">
        <w:tc>
          <w:tcPr>
            <w:tcW w:w="1826" w:type="dxa"/>
          </w:tcPr>
          <w:p w:rsidR="00083F73" w:rsidRDefault="00083F73">
            <w:r>
              <w:t>E-mail</w:t>
            </w:r>
          </w:p>
        </w:tc>
        <w:tc>
          <w:tcPr>
            <w:tcW w:w="7524" w:type="dxa"/>
          </w:tcPr>
          <w:p w:rsidR="00083F73" w:rsidRDefault="00083F73"/>
        </w:tc>
      </w:tr>
    </w:tbl>
    <w:p w:rsidR="001A2E77" w:rsidRDefault="001A2E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26"/>
        <w:gridCol w:w="7524"/>
      </w:tblGrid>
      <w:tr w:rsidR="00083F73" w:rsidRPr="00F344D3" w:rsidTr="00F344D3">
        <w:tc>
          <w:tcPr>
            <w:tcW w:w="9350" w:type="dxa"/>
            <w:gridSpan w:val="2"/>
          </w:tcPr>
          <w:p w:rsidR="00083F73" w:rsidRPr="00F344D3" w:rsidRDefault="00083F73" w:rsidP="00D83A17">
            <w:pPr>
              <w:keepNext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Organisation</w:t>
            </w:r>
            <w:proofErr w:type="spellEnd"/>
            <w:r w:rsidRPr="00FA6676">
              <w:rPr>
                <w:b/>
              </w:rPr>
              <w:t xml:space="preserve"> </w:t>
            </w:r>
            <w:r w:rsidR="00FA6676" w:rsidRPr="00C602E3">
              <w:rPr>
                <w:b/>
              </w:rPr>
              <w:t>B</w:t>
            </w:r>
          </w:p>
        </w:tc>
      </w:tr>
      <w:tr w:rsidR="00083F73" w:rsidTr="00F344D3">
        <w:tc>
          <w:tcPr>
            <w:tcW w:w="1826" w:type="dxa"/>
          </w:tcPr>
          <w:p w:rsidR="00083F73" w:rsidRDefault="00083F73" w:rsidP="00F344D3">
            <w:proofErr w:type="spellStart"/>
            <w:r>
              <w:t>Organisation</w:t>
            </w:r>
            <w:proofErr w:type="spellEnd"/>
          </w:p>
        </w:tc>
        <w:tc>
          <w:tcPr>
            <w:tcW w:w="7524" w:type="dxa"/>
          </w:tcPr>
          <w:p w:rsidR="00083F73" w:rsidRDefault="00083F73" w:rsidP="00D83A17">
            <w:pPr>
              <w:keepNext/>
            </w:pPr>
          </w:p>
        </w:tc>
      </w:tr>
      <w:tr w:rsidR="00083F73" w:rsidTr="00F344D3">
        <w:tc>
          <w:tcPr>
            <w:tcW w:w="1826" w:type="dxa"/>
          </w:tcPr>
          <w:p w:rsidR="00083F73" w:rsidRDefault="00083F73" w:rsidP="00F344D3">
            <w:r>
              <w:t>Address</w:t>
            </w:r>
          </w:p>
        </w:tc>
        <w:tc>
          <w:tcPr>
            <w:tcW w:w="7524" w:type="dxa"/>
          </w:tcPr>
          <w:p w:rsidR="00083F73" w:rsidRDefault="00083F73" w:rsidP="00F344D3"/>
        </w:tc>
      </w:tr>
      <w:tr w:rsidR="00083F73" w:rsidTr="00F344D3">
        <w:tc>
          <w:tcPr>
            <w:tcW w:w="1826" w:type="dxa"/>
          </w:tcPr>
          <w:p w:rsidR="00083F73" w:rsidRDefault="00083F73" w:rsidP="00F344D3">
            <w:r>
              <w:t>Services provided</w:t>
            </w:r>
          </w:p>
        </w:tc>
        <w:tc>
          <w:tcPr>
            <w:tcW w:w="7524" w:type="dxa"/>
          </w:tcPr>
          <w:p w:rsidR="00083F73" w:rsidRDefault="00083F73" w:rsidP="00F344D3"/>
        </w:tc>
      </w:tr>
      <w:tr w:rsidR="00083F73" w:rsidTr="00F344D3">
        <w:tc>
          <w:tcPr>
            <w:tcW w:w="1826" w:type="dxa"/>
          </w:tcPr>
          <w:p w:rsidR="00083F73" w:rsidRDefault="00083F73" w:rsidP="00F344D3">
            <w:r>
              <w:t>Safety Manager</w:t>
            </w:r>
          </w:p>
        </w:tc>
        <w:tc>
          <w:tcPr>
            <w:tcW w:w="7524" w:type="dxa"/>
          </w:tcPr>
          <w:p w:rsidR="00083F73" w:rsidRDefault="00083F73" w:rsidP="00F344D3"/>
        </w:tc>
      </w:tr>
      <w:tr w:rsidR="00083F73" w:rsidTr="00F344D3">
        <w:tc>
          <w:tcPr>
            <w:tcW w:w="1826" w:type="dxa"/>
          </w:tcPr>
          <w:p w:rsidR="00083F73" w:rsidRDefault="00083F73" w:rsidP="00F344D3">
            <w:r>
              <w:t>Phone</w:t>
            </w:r>
          </w:p>
        </w:tc>
        <w:tc>
          <w:tcPr>
            <w:tcW w:w="7524" w:type="dxa"/>
          </w:tcPr>
          <w:p w:rsidR="00083F73" w:rsidRDefault="00083F73" w:rsidP="00F344D3"/>
        </w:tc>
      </w:tr>
      <w:tr w:rsidR="00083F73" w:rsidTr="00F344D3">
        <w:tc>
          <w:tcPr>
            <w:tcW w:w="1826" w:type="dxa"/>
          </w:tcPr>
          <w:p w:rsidR="00083F73" w:rsidRDefault="00083F73" w:rsidP="00F344D3">
            <w:r>
              <w:t>E-mail</w:t>
            </w:r>
          </w:p>
        </w:tc>
        <w:tc>
          <w:tcPr>
            <w:tcW w:w="7524" w:type="dxa"/>
          </w:tcPr>
          <w:p w:rsidR="00083F73" w:rsidRDefault="00083F73" w:rsidP="00F344D3"/>
        </w:tc>
      </w:tr>
      <w:tr w:rsidR="00083F73" w:rsidTr="00F344D3">
        <w:tc>
          <w:tcPr>
            <w:tcW w:w="1826" w:type="dxa"/>
          </w:tcPr>
          <w:p w:rsidR="00083F73" w:rsidRDefault="00083F73" w:rsidP="00F344D3">
            <w:r>
              <w:t>Point of Contact for the change</w:t>
            </w:r>
          </w:p>
        </w:tc>
        <w:tc>
          <w:tcPr>
            <w:tcW w:w="7524" w:type="dxa"/>
          </w:tcPr>
          <w:p w:rsidR="00083F73" w:rsidRDefault="00083F73" w:rsidP="00F344D3"/>
        </w:tc>
      </w:tr>
      <w:tr w:rsidR="00083F73" w:rsidTr="00F344D3">
        <w:tc>
          <w:tcPr>
            <w:tcW w:w="1826" w:type="dxa"/>
          </w:tcPr>
          <w:p w:rsidR="00083F73" w:rsidRDefault="00083F73" w:rsidP="00F344D3">
            <w:r>
              <w:t>Function</w:t>
            </w:r>
          </w:p>
        </w:tc>
        <w:tc>
          <w:tcPr>
            <w:tcW w:w="7524" w:type="dxa"/>
          </w:tcPr>
          <w:p w:rsidR="00083F73" w:rsidRDefault="00083F73" w:rsidP="00F344D3"/>
        </w:tc>
      </w:tr>
      <w:tr w:rsidR="00083F73" w:rsidTr="00F344D3">
        <w:tc>
          <w:tcPr>
            <w:tcW w:w="1826" w:type="dxa"/>
          </w:tcPr>
          <w:p w:rsidR="00083F73" w:rsidRDefault="00083F73" w:rsidP="00F344D3">
            <w:r>
              <w:t>Phone</w:t>
            </w:r>
          </w:p>
        </w:tc>
        <w:tc>
          <w:tcPr>
            <w:tcW w:w="7524" w:type="dxa"/>
          </w:tcPr>
          <w:p w:rsidR="00083F73" w:rsidRDefault="00083F73" w:rsidP="00F344D3"/>
        </w:tc>
      </w:tr>
      <w:tr w:rsidR="00083F73" w:rsidTr="00F344D3">
        <w:tc>
          <w:tcPr>
            <w:tcW w:w="1826" w:type="dxa"/>
          </w:tcPr>
          <w:p w:rsidR="00083F73" w:rsidRDefault="00083F73" w:rsidP="00F344D3">
            <w:r>
              <w:t>E-mail</w:t>
            </w:r>
          </w:p>
        </w:tc>
        <w:tc>
          <w:tcPr>
            <w:tcW w:w="7524" w:type="dxa"/>
          </w:tcPr>
          <w:p w:rsidR="00083F73" w:rsidRDefault="00083F73" w:rsidP="00F344D3"/>
        </w:tc>
      </w:tr>
    </w:tbl>
    <w:p w:rsidR="000E26B5" w:rsidRDefault="000E26B5"/>
    <w:p w:rsidR="000E26B5" w:rsidRPr="000E26B5" w:rsidRDefault="000E26B5">
      <w:pPr>
        <w:rPr>
          <w:i/>
          <w:color w:val="FF0000"/>
        </w:rPr>
      </w:pPr>
      <w:r w:rsidRPr="000E26B5">
        <w:rPr>
          <w:i/>
          <w:color w:val="FF0000"/>
        </w:rPr>
        <w:t xml:space="preserve">&lt;add further tables for further affected </w:t>
      </w:r>
      <w:proofErr w:type="spellStart"/>
      <w:r w:rsidRPr="000E26B5">
        <w:rPr>
          <w:i/>
          <w:color w:val="FF0000"/>
        </w:rPr>
        <w:t>organisations</w:t>
      </w:r>
      <w:proofErr w:type="spellEnd"/>
      <w:r w:rsidRPr="000E26B5">
        <w:rPr>
          <w:i/>
          <w:color w:val="FF0000"/>
        </w:rPr>
        <w:t>&gt;</w:t>
      </w:r>
    </w:p>
    <w:p w:rsidR="000E26B5" w:rsidRDefault="000E26B5"/>
    <w:p w:rsidR="009408E0" w:rsidRDefault="009408E0">
      <w:pPr>
        <w:rPr>
          <w:b/>
        </w:rPr>
      </w:pPr>
      <w:bookmarkStart w:id="4" w:name="_Hlk12011236"/>
      <w:r>
        <w:rPr>
          <w:b/>
        </w:rPr>
        <w:br w:type="page"/>
      </w:r>
    </w:p>
    <w:p w:rsidR="0022115F" w:rsidRPr="009E5858" w:rsidRDefault="0022115F" w:rsidP="009E5858">
      <w:pPr>
        <w:pStyle w:val="Heading1"/>
        <w:numPr>
          <w:ilvl w:val="0"/>
          <w:numId w:val="8"/>
        </w:numPr>
      </w:pPr>
      <w:bookmarkStart w:id="5" w:name="_Ref66365817"/>
      <w:bookmarkStart w:id="6" w:name="_Toc74313682"/>
      <w:bookmarkEnd w:id="4"/>
      <w:r w:rsidRPr="009E5858">
        <w:t>SUMMARY OF CHANGE DATA</w:t>
      </w:r>
      <w:bookmarkEnd w:id="5"/>
      <w:bookmarkEnd w:id="6"/>
    </w:p>
    <w:p w:rsidR="00D83A17" w:rsidRDefault="00D83A17" w:rsidP="00D83A17">
      <w:r w:rsidRPr="00D83A17">
        <w:t xml:space="preserve">This </w:t>
      </w:r>
      <w:r w:rsidR="000E26B5">
        <w:t xml:space="preserve">section provides a change for each affected </w:t>
      </w:r>
      <w:proofErr w:type="spellStart"/>
      <w:r w:rsidR="000E26B5">
        <w:t>organisation</w:t>
      </w:r>
      <w:proofErr w:type="spellEnd"/>
      <w:r w:rsidR="000E26B5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6236"/>
      </w:tblGrid>
      <w:tr w:rsidR="00083F73" w:rsidTr="00F66563">
        <w:tc>
          <w:tcPr>
            <w:tcW w:w="9350" w:type="dxa"/>
            <w:gridSpan w:val="2"/>
          </w:tcPr>
          <w:p w:rsidR="00083F73" w:rsidRPr="00D83A17" w:rsidRDefault="00083F73" w:rsidP="00D83A17">
            <w:pPr>
              <w:jc w:val="center"/>
              <w:rPr>
                <w:b/>
              </w:rPr>
            </w:pPr>
            <w:r w:rsidRPr="00D83A17">
              <w:rPr>
                <w:b/>
              </w:rPr>
              <w:t>ORGANISATION A</w:t>
            </w:r>
          </w:p>
        </w:tc>
      </w:tr>
      <w:tr w:rsidR="000E26B5" w:rsidTr="0022115F">
        <w:tc>
          <w:tcPr>
            <w:tcW w:w="3114" w:type="dxa"/>
          </w:tcPr>
          <w:p w:rsidR="000E26B5" w:rsidRDefault="000E26B5" w:rsidP="0022115F">
            <w:r>
              <w:t>Change to functional system?</w:t>
            </w:r>
          </w:p>
          <w:p w:rsidR="009408E0" w:rsidRDefault="000E26B5" w:rsidP="0022115F">
            <w:r>
              <w:t>(yes</w:t>
            </w:r>
            <w:r w:rsidR="009408E0">
              <w:t xml:space="preserve"> or </w:t>
            </w:r>
          </w:p>
          <w:p w:rsidR="000E26B5" w:rsidRDefault="009408E0" w:rsidP="0022115F">
            <w:r>
              <w:t>no + explanation</w:t>
            </w:r>
            <w:r w:rsidR="000E26B5">
              <w:t>)</w:t>
            </w:r>
          </w:p>
        </w:tc>
        <w:tc>
          <w:tcPr>
            <w:tcW w:w="6236" w:type="dxa"/>
          </w:tcPr>
          <w:p w:rsidR="000E26B5" w:rsidRDefault="000E26B5" w:rsidP="000E26B5">
            <w:pPr>
              <w:rPr>
                <w:i/>
                <w:color w:val="FF0000"/>
              </w:rPr>
            </w:pPr>
            <w:r w:rsidRPr="000E26B5">
              <w:rPr>
                <w:i/>
                <w:color w:val="FF0000"/>
              </w:rPr>
              <w:t>&lt;</w:t>
            </w:r>
            <w:r>
              <w:rPr>
                <w:i/>
                <w:color w:val="FF0000"/>
              </w:rPr>
              <w:t>YES /NO</w:t>
            </w:r>
            <w:r w:rsidRPr="000E26B5">
              <w:rPr>
                <w:i/>
                <w:color w:val="FF0000"/>
              </w:rPr>
              <w:t>&gt;</w:t>
            </w:r>
          </w:p>
          <w:p w:rsidR="000E26B5" w:rsidRDefault="000E26B5" w:rsidP="000E26B5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If yes: fill out rows below</w:t>
            </w:r>
          </w:p>
          <w:p w:rsidR="000E26B5" w:rsidRDefault="000E26B5" w:rsidP="000E26B5">
            <w:pPr>
              <w:rPr>
                <w:i/>
                <w:color w:val="FF0000"/>
              </w:rPr>
            </w:pPr>
          </w:p>
          <w:p w:rsidR="000E26B5" w:rsidRDefault="000E26B5" w:rsidP="009408E0">
            <w:r>
              <w:rPr>
                <w:i/>
                <w:color w:val="FF0000"/>
              </w:rPr>
              <w:t xml:space="preserve">If no: describe in short how the change affects the </w:t>
            </w:r>
            <w:proofErr w:type="spellStart"/>
            <w:r>
              <w:rPr>
                <w:i/>
                <w:color w:val="FF0000"/>
              </w:rPr>
              <w:t>organisation</w:t>
            </w:r>
            <w:proofErr w:type="spellEnd"/>
            <w:r>
              <w:rPr>
                <w:i/>
                <w:color w:val="FF0000"/>
              </w:rPr>
              <w:t>, and explain why no change to the functional system is involved. No need to fill out further rows.</w:t>
            </w:r>
          </w:p>
        </w:tc>
      </w:tr>
      <w:tr w:rsidR="0022115F" w:rsidTr="0022115F">
        <w:tc>
          <w:tcPr>
            <w:tcW w:w="3114" w:type="dxa"/>
          </w:tcPr>
          <w:p w:rsidR="0022115F" w:rsidRDefault="0022115F" w:rsidP="0022115F">
            <w:r>
              <w:t>Change description</w:t>
            </w:r>
          </w:p>
        </w:tc>
        <w:tc>
          <w:tcPr>
            <w:tcW w:w="6236" w:type="dxa"/>
          </w:tcPr>
          <w:p w:rsidR="0022115F" w:rsidRDefault="0022115F" w:rsidP="0022115F"/>
          <w:p w:rsidR="009408E0" w:rsidRDefault="009408E0" w:rsidP="0022115F"/>
        </w:tc>
      </w:tr>
      <w:tr w:rsidR="0022115F" w:rsidTr="0022115F">
        <w:tc>
          <w:tcPr>
            <w:tcW w:w="3114" w:type="dxa"/>
          </w:tcPr>
          <w:p w:rsidR="0022115F" w:rsidRDefault="0022115F" w:rsidP="0022115F">
            <w:r>
              <w:t>Reason for the change</w:t>
            </w:r>
          </w:p>
        </w:tc>
        <w:tc>
          <w:tcPr>
            <w:tcW w:w="6236" w:type="dxa"/>
          </w:tcPr>
          <w:p w:rsidR="0022115F" w:rsidRDefault="0022115F" w:rsidP="0022115F"/>
          <w:p w:rsidR="0022115F" w:rsidRDefault="0022115F" w:rsidP="0022115F"/>
        </w:tc>
      </w:tr>
      <w:tr w:rsidR="00083F73" w:rsidTr="0022115F">
        <w:tc>
          <w:tcPr>
            <w:tcW w:w="3114" w:type="dxa"/>
          </w:tcPr>
          <w:p w:rsidR="00083F73" w:rsidRDefault="00083F73" w:rsidP="0022115F">
            <w:r>
              <w:t>Planned implementation date</w:t>
            </w:r>
            <w:r w:rsidR="000E26B5">
              <w:t xml:space="preserve"> for change</w:t>
            </w:r>
          </w:p>
        </w:tc>
        <w:tc>
          <w:tcPr>
            <w:tcW w:w="6236" w:type="dxa"/>
          </w:tcPr>
          <w:p w:rsidR="00083F73" w:rsidRDefault="00083F73" w:rsidP="0022115F"/>
        </w:tc>
      </w:tr>
      <w:tr w:rsidR="0022115F" w:rsidTr="0022115F">
        <w:tc>
          <w:tcPr>
            <w:tcW w:w="3114" w:type="dxa"/>
          </w:tcPr>
          <w:p w:rsidR="0022115F" w:rsidRDefault="0022115F" w:rsidP="0022115F">
            <w:r>
              <w:t xml:space="preserve">Services impacted </w:t>
            </w:r>
            <w:r w:rsidR="000E26B5">
              <w:t>by the change</w:t>
            </w:r>
          </w:p>
        </w:tc>
        <w:tc>
          <w:tcPr>
            <w:tcW w:w="6236" w:type="dxa"/>
          </w:tcPr>
          <w:p w:rsidR="0022115F" w:rsidRDefault="0022115F" w:rsidP="0022115F"/>
          <w:p w:rsidR="0022115F" w:rsidRDefault="0022115F" w:rsidP="0022115F"/>
        </w:tc>
      </w:tr>
      <w:tr w:rsidR="009E5858" w:rsidTr="00225F6A">
        <w:tc>
          <w:tcPr>
            <w:tcW w:w="3114" w:type="dxa"/>
          </w:tcPr>
          <w:p w:rsidR="009E5858" w:rsidRDefault="009E5858" w:rsidP="0022115F">
            <w:r>
              <w:t>Reference to safety (support) case</w:t>
            </w:r>
          </w:p>
        </w:tc>
        <w:tc>
          <w:tcPr>
            <w:tcW w:w="6236" w:type="dxa"/>
          </w:tcPr>
          <w:p w:rsidR="009E5858" w:rsidRDefault="009E5858" w:rsidP="00C602E3"/>
        </w:tc>
      </w:tr>
      <w:tr w:rsidR="00DD5E0D" w:rsidTr="00225F6A">
        <w:tc>
          <w:tcPr>
            <w:tcW w:w="3114" w:type="dxa"/>
          </w:tcPr>
          <w:p w:rsidR="00DD5E0D" w:rsidRDefault="000E26B5" w:rsidP="0022115F">
            <w:r>
              <w:t xml:space="preserve">Reference of notification of change to </w:t>
            </w:r>
            <w:r w:rsidR="00DD5E0D">
              <w:t>competent authori</w:t>
            </w:r>
            <w:r>
              <w:t>ty</w:t>
            </w:r>
          </w:p>
        </w:tc>
        <w:tc>
          <w:tcPr>
            <w:tcW w:w="6236" w:type="dxa"/>
          </w:tcPr>
          <w:p w:rsidR="00DD5E0D" w:rsidRDefault="00DD5E0D" w:rsidP="001B408A">
            <w:pPr>
              <w:jc w:val="center"/>
            </w:pPr>
          </w:p>
        </w:tc>
      </w:tr>
    </w:tbl>
    <w:p w:rsidR="00083F73" w:rsidRDefault="00083F73" w:rsidP="004F146B">
      <w:pPr>
        <w:pStyle w:val="ListParagraph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6236"/>
      </w:tblGrid>
      <w:tr w:rsidR="009408E0" w:rsidRPr="00D83A17" w:rsidTr="005F6165">
        <w:tc>
          <w:tcPr>
            <w:tcW w:w="9350" w:type="dxa"/>
            <w:gridSpan w:val="2"/>
          </w:tcPr>
          <w:p w:rsidR="009408E0" w:rsidRPr="00D83A17" w:rsidRDefault="009408E0" w:rsidP="005F6165">
            <w:pPr>
              <w:jc w:val="center"/>
              <w:rPr>
                <w:b/>
              </w:rPr>
            </w:pPr>
            <w:r w:rsidRPr="00D83A17">
              <w:rPr>
                <w:b/>
              </w:rPr>
              <w:t>ORGANISATION</w:t>
            </w:r>
            <w:r w:rsidRPr="00FA6676">
              <w:rPr>
                <w:b/>
              </w:rPr>
              <w:t xml:space="preserve"> </w:t>
            </w:r>
            <w:r w:rsidR="00FA6676" w:rsidRPr="00C602E3">
              <w:rPr>
                <w:b/>
              </w:rPr>
              <w:t>B</w:t>
            </w:r>
          </w:p>
        </w:tc>
      </w:tr>
      <w:tr w:rsidR="009408E0" w:rsidTr="005F6165">
        <w:tc>
          <w:tcPr>
            <w:tcW w:w="3114" w:type="dxa"/>
          </w:tcPr>
          <w:p w:rsidR="009408E0" w:rsidRDefault="009408E0" w:rsidP="005F6165">
            <w:r>
              <w:t>Change to functional system?</w:t>
            </w:r>
          </w:p>
          <w:p w:rsidR="009408E0" w:rsidRDefault="009408E0" w:rsidP="005F6165">
            <w:r>
              <w:t xml:space="preserve">(yes or </w:t>
            </w:r>
          </w:p>
          <w:p w:rsidR="009408E0" w:rsidRDefault="009408E0" w:rsidP="005F6165">
            <w:r>
              <w:t>no + explanation)</w:t>
            </w:r>
          </w:p>
        </w:tc>
        <w:tc>
          <w:tcPr>
            <w:tcW w:w="6236" w:type="dxa"/>
          </w:tcPr>
          <w:p w:rsidR="009408E0" w:rsidRDefault="009408E0" w:rsidP="005F6165">
            <w:pPr>
              <w:rPr>
                <w:i/>
                <w:color w:val="FF0000"/>
              </w:rPr>
            </w:pPr>
            <w:r w:rsidRPr="000E26B5">
              <w:rPr>
                <w:i/>
                <w:color w:val="FF0000"/>
              </w:rPr>
              <w:t>&lt;</w:t>
            </w:r>
            <w:r>
              <w:rPr>
                <w:i/>
                <w:color w:val="FF0000"/>
              </w:rPr>
              <w:t>YES /NO</w:t>
            </w:r>
            <w:r w:rsidRPr="000E26B5">
              <w:rPr>
                <w:i/>
                <w:color w:val="FF0000"/>
              </w:rPr>
              <w:t>&gt;</w:t>
            </w:r>
          </w:p>
          <w:p w:rsidR="009408E0" w:rsidRDefault="009408E0" w:rsidP="005F6165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If yes: fill out rows below</w:t>
            </w:r>
          </w:p>
          <w:p w:rsidR="009408E0" w:rsidRDefault="009408E0" w:rsidP="005F6165">
            <w:pPr>
              <w:rPr>
                <w:i/>
                <w:color w:val="FF0000"/>
              </w:rPr>
            </w:pPr>
          </w:p>
          <w:p w:rsidR="009408E0" w:rsidRDefault="009408E0" w:rsidP="009408E0">
            <w:r>
              <w:rPr>
                <w:i/>
                <w:color w:val="FF0000"/>
              </w:rPr>
              <w:t xml:space="preserve">If no: describe in short how the change affects the </w:t>
            </w:r>
            <w:proofErr w:type="spellStart"/>
            <w:r>
              <w:rPr>
                <w:i/>
                <w:color w:val="FF0000"/>
              </w:rPr>
              <w:t>organisation</w:t>
            </w:r>
            <w:proofErr w:type="spellEnd"/>
            <w:r>
              <w:rPr>
                <w:i/>
                <w:color w:val="FF0000"/>
              </w:rPr>
              <w:t>, and explain why no change to the functional system is involved. No need to fill out further rows.</w:t>
            </w:r>
          </w:p>
        </w:tc>
      </w:tr>
      <w:tr w:rsidR="009408E0" w:rsidTr="005F6165">
        <w:tc>
          <w:tcPr>
            <w:tcW w:w="3114" w:type="dxa"/>
          </w:tcPr>
          <w:p w:rsidR="009408E0" w:rsidRDefault="009408E0" w:rsidP="005F6165">
            <w:r>
              <w:t>Change description</w:t>
            </w:r>
          </w:p>
        </w:tc>
        <w:tc>
          <w:tcPr>
            <w:tcW w:w="6236" w:type="dxa"/>
          </w:tcPr>
          <w:p w:rsidR="009408E0" w:rsidRDefault="009408E0" w:rsidP="005F6165"/>
          <w:p w:rsidR="009408E0" w:rsidRDefault="009408E0" w:rsidP="005F6165"/>
        </w:tc>
      </w:tr>
      <w:tr w:rsidR="009408E0" w:rsidTr="005F6165">
        <w:tc>
          <w:tcPr>
            <w:tcW w:w="3114" w:type="dxa"/>
          </w:tcPr>
          <w:p w:rsidR="009408E0" w:rsidRDefault="009408E0" w:rsidP="005F6165">
            <w:r>
              <w:t>Reason for the change</w:t>
            </w:r>
          </w:p>
        </w:tc>
        <w:tc>
          <w:tcPr>
            <w:tcW w:w="6236" w:type="dxa"/>
          </w:tcPr>
          <w:p w:rsidR="009408E0" w:rsidRDefault="009408E0" w:rsidP="005F6165"/>
          <w:p w:rsidR="009408E0" w:rsidRDefault="009408E0" w:rsidP="005F6165"/>
        </w:tc>
      </w:tr>
      <w:tr w:rsidR="009408E0" w:rsidTr="005F6165">
        <w:tc>
          <w:tcPr>
            <w:tcW w:w="3114" w:type="dxa"/>
          </w:tcPr>
          <w:p w:rsidR="009408E0" w:rsidRDefault="009408E0" w:rsidP="005F6165">
            <w:r>
              <w:t>Planned implementation date for change</w:t>
            </w:r>
          </w:p>
        </w:tc>
        <w:tc>
          <w:tcPr>
            <w:tcW w:w="6236" w:type="dxa"/>
          </w:tcPr>
          <w:p w:rsidR="009408E0" w:rsidRDefault="009408E0" w:rsidP="005F6165"/>
        </w:tc>
      </w:tr>
      <w:tr w:rsidR="009408E0" w:rsidTr="005F6165">
        <w:tc>
          <w:tcPr>
            <w:tcW w:w="3114" w:type="dxa"/>
          </w:tcPr>
          <w:p w:rsidR="009408E0" w:rsidRDefault="009408E0" w:rsidP="005F6165">
            <w:r>
              <w:t>Services impacted by the change</w:t>
            </w:r>
          </w:p>
        </w:tc>
        <w:tc>
          <w:tcPr>
            <w:tcW w:w="6236" w:type="dxa"/>
          </w:tcPr>
          <w:p w:rsidR="009408E0" w:rsidRDefault="009408E0" w:rsidP="005F6165"/>
          <w:p w:rsidR="009408E0" w:rsidRDefault="009408E0" w:rsidP="005F6165"/>
        </w:tc>
      </w:tr>
      <w:tr w:rsidR="009E5858" w:rsidTr="005F6165">
        <w:tc>
          <w:tcPr>
            <w:tcW w:w="3114" w:type="dxa"/>
          </w:tcPr>
          <w:p w:rsidR="009E5858" w:rsidRDefault="009E5858" w:rsidP="009E5858">
            <w:r>
              <w:t>Reference to safety (support) case</w:t>
            </w:r>
          </w:p>
        </w:tc>
        <w:tc>
          <w:tcPr>
            <w:tcW w:w="6236" w:type="dxa"/>
          </w:tcPr>
          <w:p w:rsidR="009E5858" w:rsidRDefault="009E5858" w:rsidP="009E5858">
            <w:pPr>
              <w:jc w:val="center"/>
            </w:pPr>
          </w:p>
        </w:tc>
      </w:tr>
      <w:tr w:rsidR="009E5858" w:rsidTr="005F6165">
        <w:tc>
          <w:tcPr>
            <w:tcW w:w="3114" w:type="dxa"/>
          </w:tcPr>
          <w:p w:rsidR="009E5858" w:rsidRDefault="009E5858" w:rsidP="009E5858">
            <w:r>
              <w:t>Reference of notification of change to competent authority</w:t>
            </w:r>
          </w:p>
        </w:tc>
        <w:tc>
          <w:tcPr>
            <w:tcW w:w="6236" w:type="dxa"/>
          </w:tcPr>
          <w:p w:rsidR="009E5858" w:rsidRDefault="009E5858" w:rsidP="009E5858">
            <w:pPr>
              <w:jc w:val="center"/>
            </w:pPr>
          </w:p>
        </w:tc>
      </w:tr>
    </w:tbl>
    <w:p w:rsidR="00C602E3" w:rsidRDefault="000E26B5">
      <w:pPr>
        <w:rPr>
          <w:i/>
          <w:color w:val="FF0000"/>
        </w:rPr>
      </w:pPr>
      <w:r w:rsidRPr="000E26B5">
        <w:rPr>
          <w:i/>
          <w:color w:val="FF0000"/>
        </w:rPr>
        <w:t xml:space="preserve">&lt;add further tables for further affected </w:t>
      </w:r>
      <w:proofErr w:type="spellStart"/>
      <w:r w:rsidRPr="000E26B5">
        <w:rPr>
          <w:i/>
          <w:color w:val="FF0000"/>
        </w:rPr>
        <w:t>organisations</w:t>
      </w:r>
      <w:proofErr w:type="spellEnd"/>
      <w:r w:rsidRPr="000E26B5">
        <w:rPr>
          <w:i/>
          <w:color w:val="FF0000"/>
        </w:rPr>
        <w:t>&gt;</w:t>
      </w:r>
    </w:p>
    <w:p w:rsidR="009408E0" w:rsidRDefault="009408E0">
      <w:pPr>
        <w:rPr>
          <w:b/>
        </w:rPr>
      </w:pPr>
      <w:r>
        <w:rPr>
          <w:b/>
        </w:rPr>
        <w:br w:type="page"/>
      </w:r>
    </w:p>
    <w:p w:rsidR="009408E0" w:rsidRPr="009E5858" w:rsidRDefault="009408E0" w:rsidP="009E5858">
      <w:pPr>
        <w:pStyle w:val="Heading1"/>
        <w:numPr>
          <w:ilvl w:val="0"/>
          <w:numId w:val="8"/>
        </w:numPr>
      </w:pPr>
      <w:bookmarkStart w:id="7" w:name="_Ref66366369"/>
      <w:bookmarkStart w:id="8" w:name="_Toc74313683"/>
      <w:r w:rsidRPr="009E5858">
        <w:t>COORDINATION APPROACH</w:t>
      </w:r>
      <w:bookmarkEnd w:id="7"/>
      <w:bookmarkEnd w:id="8"/>
    </w:p>
    <w:p w:rsidR="009408E0" w:rsidRPr="009408E0" w:rsidRDefault="009408E0" w:rsidP="009408E0">
      <w:pPr>
        <w:rPr>
          <w:i/>
          <w:color w:val="FF0000"/>
        </w:rPr>
      </w:pPr>
      <w:r w:rsidRPr="009408E0">
        <w:rPr>
          <w:i/>
          <w:color w:val="FF0000"/>
        </w:rPr>
        <w:t>&lt;</w:t>
      </w:r>
      <w:r>
        <w:rPr>
          <w:i/>
          <w:color w:val="FF0000"/>
        </w:rPr>
        <w:t xml:space="preserve">describe in short how the coordination was conducted. Also make reference to e.g., safety assessment activities conducted jointly, safety assessment results exchanged, and/ or other validation activities jointly conducted or exchanges&gt;. </w:t>
      </w:r>
    </w:p>
    <w:p w:rsidR="009408E0" w:rsidRPr="009408E0" w:rsidRDefault="009408E0" w:rsidP="009408E0">
      <w:pPr>
        <w:rPr>
          <w:b/>
        </w:rPr>
      </w:pPr>
    </w:p>
    <w:p w:rsidR="009408E0" w:rsidRDefault="009408E0">
      <w:pPr>
        <w:rPr>
          <w:b/>
        </w:rPr>
      </w:pPr>
      <w:r>
        <w:rPr>
          <w:b/>
        </w:rPr>
        <w:br w:type="page"/>
      </w:r>
    </w:p>
    <w:p w:rsidR="001A2E77" w:rsidRPr="009E5858" w:rsidRDefault="009408E0" w:rsidP="009E5858">
      <w:pPr>
        <w:pStyle w:val="Heading1"/>
        <w:numPr>
          <w:ilvl w:val="0"/>
          <w:numId w:val="8"/>
        </w:numPr>
      </w:pPr>
      <w:bookmarkStart w:id="9" w:name="_Ref66366370"/>
      <w:bookmarkStart w:id="10" w:name="_Toc74313684"/>
      <w:r w:rsidRPr="009E5858">
        <w:t>DEPENDENCIES, ALIGNED ASSUMPTIONS AND RISK MITIGATIONS</w:t>
      </w:r>
      <w:bookmarkEnd w:id="9"/>
      <w:bookmarkEnd w:id="1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5"/>
        <w:gridCol w:w="7186"/>
        <w:gridCol w:w="1479"/>
      </w:tblGrid>
      <w:tr w:rsidR="00DD5E0D" w:rsidTr="009408E0">
        <w:tc>
          <w:tcPr>
            <w:tcW w:w="697" w:type="dxa"/>
          </w:tcPr>
          <w:p w:rsidR="00DD5E0D" w:rsidRPr="00A2701D" w:rsidRDefault="00DD5E0D" w:rsidP="0010200C">
            <w:pPr>
              <w:rPr>
                <w:b/>
              </w:rPr>
            </w:pPr>
            <w:r w:rsidRPr="00A2701D">
              <w:rPr>
                <w:b/>
              </w:rPr>
              <w:t>#</w:t>
            </w:r>
          </w:p>
        </w:tc>
        <w:tc>
          <w:tcPr>
            <w:tcW w:w="7378" w:type="dxa"/>
          </w:tcPr>
          <w:p w:rsidR="00DD5E0D" w:rsidRPr="00A2701D" w:rsidRDefault="00DD5E0D" w:rsidP="0010200C">
            <w:pPr>
              <w:rPr>
                <w:b/>
              </w:rPr>
            </w:pPr>
            <w:r w:rsidRPr="00A2701D">
              <w:rPr>
                <w:b/>
              </w:rPr>
              <w:t xml:space="preserve">Dependencies between </w:t>
            </w:r>
            <w:proofErr w:type="spellStart"/>
            <w:r w:rsidRPr="00A2701D">
              <w:rPr>
                <w:b/>
              </w:rPr>
              <w:t>organisations</w:t>
            </w:r>
            <w:proofErr w:type="spellEnd"/>
          </w:p>
        </w:tc>
        <w:tc>
          <w:tcPr>
            <w:tcW w:w="1275" w:type="dxa"/>
          </w:tcPr>
          <w:p w:rsidR="00DD5E0D" w:rsidRPr="00A2701D" w:rsidRDefault="00DD5E0D" w:rsidP="00DD5E0D">
            <w:pPr>
              <w:rPr>
                <w:b/>
              </w:rPr>
            </w:pPr>
            <w:proofErr w:type="spellStart"/>
            <w:r w:rsidRPr="00A2701D">
              <w:rPr>
                <w:b/>
              </w:rPr>
              <w:t>Org</w:t>
            </w:r>
            <w:r w:rsidR="009408E0">
              <w:rPr>
                <w:b/>
              </w:rPr>
              <w:t>anisations</w:t>
            </w:r>
            <w:proofErr w:type="spellEnd"/>
            <w:r w:rsidRPr="00A2701D">
              <w:rPr>
                <w:b/>
              </w:rPr>
              <w:t xml:space="preserve"> involved</w:t>
            </w:r>
          </w:p>
        </w:tc>
      </w:tr>
      <w:tr w:rsidR="00DD5E0D" w:rsidTr="009408E0">
        <w:tc>
          <w:tcPr>
            <w:tcW w:w="697" w:type="dxa"/>
          </w:tcPr>
          <w:p w:rsidR="00DD5E0D" w:rsidRPr="00D83A17" w:rsidRDefault="00DD5E0D" w:rsidP="0010200C"/>
        </w:tc>
        <w:tc>
          <w:tcPr>
            <w:tcW w:w="7378" w:type="dxa"/>
          </w:tcPr>
          <w:p w:rsidR="00DD5E0D" w:rsidRPr="00D83A17" w:rsidRDefault="00DD5E0D" w:rsidP="0010200C"/>
        </w:tc>
        <w:tc>
          <w:tcPr>
            <w:tcW w:w="1275" w:type="dxa"/>
          </w:tcPr>
          <w:p w:rsidR="00DD5E0D" w:rsidRPr="00D83A17" w:rsidRDefault="00DD5E0D" w:rsidP="0010200C"/>
        </w:tc>
      </w:tr>
      <w:tr w:rsidR="00DD5E0D" w:rsidTr="009408E0">
        <w:tc>
          <w:tcPr>
            <w:tcW w:w="697" w:type="dxa"/>
          </w:tcPr>
          <w:p w:rsidR="00DD5E0D" w:rsidRPr="00D83A17" w:rsidRDefault="00DD5E0D" w:rsidP="0010200C"/>
        </w:tc>
        <w:tc>
          <w:tcPr>
            <w:tcW w:w="7378" w:type="dxa"/>
          </w:tcPr>
          <w:p w:rsidR="00DD5E0D" w:rsidRPr="00D83A17" w:rsidRDefault="00DD5E0D" w:rsidP="0010200C"/>
        </w:tc>
        <w:tc>
          <w:tcPr>
            <w:tcW w:w="1275" w:type="dxa"/>
          </w:tcPr>
          <w:p w:rsidR="00DD5E0D" w:rsidRPr="00D83A17" w:rsidRDefault="00DD5E0D" w:rsidP="0010200C"/>
        </w:tc>
      </w:tr>
      <w:tr w:rsidR="00DD5E0D" w:rsidTr="009408E0">
        <w:tc>
          <w:tcPr>
            <w:tcW w:w="697" w:type="dxa"/>
          </w:tcPr>
          <w:p w:rsidR="00DD5E0D" w:rsidRPr="00D83A17" w:rsidRDefault="00DD5E0D" w:rsidP="0010200C"/>
        </w:tc>
        <w:tc>
          <w:tcPr>
            <w:tcW w:w="7378" w:type="dxa"/>
          </w:tcPr>
          <w:p w:rsidR="00DD5E0D" w:rsidRPr="00D83A17" w:rsidRDefault="00DD5E0D" w:rsidP="0010200C"/>
        </w:tc>
        <w:tc>
          <w:tcPr>
            <w:tcW w:w="1275" w:type="dxa"/>
          </w:tcPr>
          <w:p w:rsidR="00DD5E0D" w:rsidRPr="00D83A17" w:rsidRDefault="00DD5E0D" w:rsidP="0010200C"/>
        </w:tc>
      </w:tr>
      <w:tr w:rsidR="00DD5E0D" w:rsidTr="009408E0">
        <w:tc>
          <w:tcPr>
            <w:tcW w:w="697" w:type="dxa"/>
          </w:tcPr>
          <w:p w:rsidR="00DD5E0D" w:rsidRPr="00D83A17" w:rsidRDefault="00DD5E0D" w:rsidP="0010200C"/>
        </w:tc>
        <w:tc>
          <w:tcPr>
            <w:tcW w:w="7378" w:type="dxa"/>
          </w:tcPr>
          <w:p w:rsidR="00DD5E0D" w:rsidRPr="00D83A17" w:rsidRDefault="00DD5E0D" w:rsidP="0010200C"/>
        </w:tc>
        <w:tc>
          <w:tcPr>
            <w:tcW w:w="1275" w:type="dxa"/>
          </w:tcPr>
          <w:p w:rsidR="00DD5E0D" w:rsidRPr="00D83A17" w:rsidRDefault="00DD5E0D" w:rsidP="0010200C"/>
        </w:tc>
      </w:tr>
      <w:tr w:rsidR="00DD5E0D" w:rsidTr="009408E0">
        <w:tc>
          <w:tcPr>
            <w:tcW w:w="697" w:type="dxa"/>
          </w:tcPr>
          <w:p w:rsidR="00DD5E0D" w:rsidRPr="00D83A17" w:rsidRDefault="00DD5E0D" w:rsidP="0010200C"/>
        </w:tc>
        <w:tc>
          <w:tcPr>
            <w:tcW w:w="7378" w:type="dxa"/>
          </w:tcPr>
          <w:p w:rsidR="00DD5E0D" w:rsidRPr="00D83A17" w:rsidRDefault="00DD5E0D" w:rsidP="0010200C"/>
        </w:tc>
        <w:tc>
          <w:tcPr>
            <w:tcW w:w="1275" w:type="dxa"/>
          </w:tcPr>
          <w:p w:rsidR="00DD5E0D" w:rsidRPr="00D83A17" w:rsidRDefault="00DD5E0D" w:rsidP="0010200C"/>
        </w:tc>
      </w:tr>
      <w:tr w:rsidR="00DD5E0D" w:rsidTr="009408E0">
        <w:tc>
          <w:tcPr>
            <w:tcW w:w="697" w:type="dxa"/>
          </w:tcPr>
          <w:p w:rsidR="00DD5E0D" w:rsidRPr="00D83A17" w:rsidRDefault="00DD5E0D" w:rsidP="0010200C"/>
        </w:tc>
        <w:tc>
          <w:tcPr>
            <w:tcW w:w="7378" w:type="dxa"/>
          </w:tcPr>
          <w:p w:rsidR="00DD5E0D" w:rsidRPr="00D83A17" w:rsidRDefault="00DD5E0D" w:rsidP="0010200C"/>
        </w:tc>
        <w:tc>
          <w:tcPr>
            <w:tcW w:w="1275" w:type="dxa"/>
          </w:tcPr>
          <w:p w:rsidR="00DD5E0D" w:rsidRPr="00D83A17" w:rsidRDefault="00DD5E0D" w:rsidP="0010200C"/>
        </w:tc>
      </w:tr>
      <w:tr w:rsidR="00DD5E0D" w:rsidTr="009408E0">
        <w:tc>
          <w:tcPr>
            <w:tcW w:w="697" w:type="dxa"/>
          </w:tcPr>
          <w:p w:rsidR="00DD5E0D" w:rsidRPr="00D83A17" w:rsidRDefault="00DD5E0D" w:rsidP="0010200C"/>
        </w:tc>
        <w:tc>
          <w:tcPr>
            <w:tcW w:w="7378" w:type="dxa"/>
          </w:tcPr>
          <w:p w:rsidR="00DD5E0D" w:rsidRPr="00D83A17" w:rsidRDefault="00DD5E0D" w:rsidP="0010200C"/>
        </w:tc>
        <w:tc>
          <w:tcPr>
            <w:tcW w:w="1275" w:type="dxa"/>
          </w:tcPr>
          <w:p w:rsidR="00DD5E0D" w:rsidRPr="00D83A17" w:rsidRDefault="00DD5E0D" w:rsidP="0010200C"/>
        </w:tc>
      </w:tr>
      <w:tr w:rsidR="00DD5E0D" w:rsidTr="009408E0">
        <w:tc>
          <w:tcPr>
            <w:tcW w:w="697" w:type="dxa"/>
          </w:tcPr>
          <w:p w:rsidR="00DD5E0D" w:rsidRPr="00D83A17" w:rsidRDefault="00DD5E0D" w:rsidP="0010200C"/>
        </w:tc>
        <w:tc>
          <w:tcPr>
            <w:tcW w:w="7378" w:type="dxa"/>
          </w:tcPr>
          <w:p w:rsidR="00DD5E0D" w:rsidRPr="00D83A17" w:rsidRDefault="00DD5E0D" w:rsidP="0010200C"/>
        </w:tc>
        <w:tc>
          <w:tcPr>
            <w:tcW w:w="1275" w:type="dxa"/>
          </w:tcPr>
          <w:p w:rsidR="00DD5E0D" w:rsidRPr="00D83A17" w:rsidRDefault="00DD5E0D" w:rsidP="0010200C"/>
        </w:tc>
      </w:tr>
    </w:tbl>
    <w:p w:rsidR="00DD5E0D" w:rsidRDefault="00DD5E0D" w:rsidP="0010200C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6"/>
        <w:gridCol w:w="7185"/>
        <w:gridCol w:w="1479"/>
      </w:tblGrid>
      <w:tr w:rsidR="009408E0" w:rsidTr="009408E0">
        <w:tc>
          <w:tcPr>
            <w:tcW w:w="698" w:type="dxa"/>
          </w:tcPr>
          <w:p w:rsidR="009408E0" w:rsidRDefault="009408E0" w:rsidP="009408E0">
            <w:pPr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7377" w:type="dxa"/>
          </w:tcPr>
          <w:p w:rsidR="009408E0" w:rsidRDefault="009408E0" w:rsidP="009408E0">
            <w:pPr>
              <w:rPr>
                <w:b/>
              </w:rPr>
            </w:pPr>
            <w:r>
              <w:rPr>
                <w:b/>
              </w:rPr>
              <w:t>Aligned assumptions</w:t>
            </w:r>
          </w:p>
        </w:tc>
        <w:tc>
          <w:tcPr>
            <w:tcW w:w="1275" w:type="dxa"/>
          </w:tcPr>
          <w:p w:rsidR="009408E0" w:rsidRPr="00A2701D" w:rsidRDefault="009408E0" w:rsidP="009408E0">
            <w:pPr>
              <w:rPr>
                <w:b/>
              </w:rPr>
            </w:pPr>
            <w:proofErr w:type="spellStart"/>
            <w:r w:rsidRPr="00A2701D">
              <w:rPr>
                <w:b/>
              </w:rPr>
              <w:t>Org</w:t>
            </w:r>
            <w:r>
              <w:rPr>
                <w:b/>
              </w:rPr>
              <w:t>anisations</w:t>
            </w:r>
            <w:proofErr w:type="spellEnd"/>
            <w:r w:rsidRPr="00A2701D">
              <w:rPr>
                <w:b/>
              </w:rPr>
              <w:t xml:space="preserve"> involved</w:t>
            </w:r>
          </w:p>
        </w:tc>
      </w:tr>
      <w:tr w:rsidR="009408E0" w:rsidTr="009408E0">
        <w:tc>
          <w:tcPr>
            <w:tcW w:w="698" w:type="dxa"/>
          </w:tcPr>
          <w:p w:rsidR="009408E0" w:rsidRPr="00D83A17" w:rsidRDefault="009408E0" w:rsidP="009408E0"/>
        </w:tc>
        <w:tc>
          <w:tcPr>
            <w:tcW w:w="7377" w:type="dxa"/>
          </w:tcPr>
          <w:p w:rsidR="009408E0" w:rsidRPr="00D83A17" w:rsidRDefault="009408E0" w:rsidP="009408E0"/>
        </w:tc>
        <w:tc>
          <w:tcPr>
            <w:tcW w:w="1275" w:type="dxa"/>
          </w:tcPr>
          <w:p w:rsidR="009408E0" w:rsidRPr="00D83A17" w:rsidRDefault="009408E0" w:rsidP="009408E0"/>
        </w:tc>
      </w:tr>
      <w:tr w:rsidR="009408E0" w:rsidTr="009408E0">
        <w:tc>
          <w:tcPr>
            <w:tcW w:w="698" w:type="dxa"/>
          </w:tcPr>
          <w:p w:rsidR="009408E0" w:rsidRPr="00D83A17" w:rsidRDefault="009408E0" w:rsidP="009408E0"/>
        </w:tc>
        <w:tc>
          <w:tcPr>
            <w:tcW w:w="7377" w:type="dxa"/>
          </w:tcPr>
          <w:p w:rsidR="009408E0" w:rsidRPr="00D83A17" w:rsidRDefault="009408E0" w:rsidP="009408E0"/>
        </w:tc>
        <w:tc>
          <w:tcPr>
            <w:tcW w:w="1275" w:type="dxa"/>
          </w:tcPr>
          <w:p w:rsidR="009408E0" w:rsidRPr="00D83A17" w:rsidRDefault="009408E0" w:rsidP="009408E0"/>
        </w:tc>
      </w:tr>
      <w:tr w:rsidR="009408E0" w:rsidTr="009408E0">
        <w:tc>
          <w:tcPr>
            <w:tcW w:w="698" w:type="dxa"/>
          </w:tcPr>
          <w:p w:rsidR="009408E0" w:rsidRPr="00D83A17" w:rsidRDefault="009408E0" w:rsidP="009408E0"/>
        </w:tc>
        <w:tc>
          <w:tcPr>
            <w:tcW w:w="7377" w:type="dxa"/>
          </w:tcPr>
          <w:p w:rsidR="009408E0" w:rsidRPr="00D83A17" w:rsidRDefault="009408E0" w:rsidP="009408E0"/>
        </w:tc>
        <w:tc>
          <w:tcPr>
            <w:tcW w:w="1275" w:type="dxa"/>
          </w:tcPr>
          <w:p w:rsidR="009408E0" w:rsidRPr="00D83A17" w:rsidRDefault="009408E0" w:rsidP="009408E0"/>
        </w:tc>
      </w:tr>
      <w:tr w:rsidR="009408E0" w:rsidTr="009408E0">
        <w:tc>
          <w:tcPr>
            <w:tcW w:w="698" w:type="dxa"/>
          </w:tcPr>
          <w:p w:rsidR="009408E0" w:rsidRPr="00D83A17" w:rsidRDefault="009408E0" w:rsidP="009408E0"/>
        </w:tc>
        <w:tc>
          <w:tcPr>
            <w:tcW w:w="7377" w:type="dxa"/>
          </w:tcPr>
          <w:p w:rsidR="009408E0" w:rsidRPr="00D83A17" w:rsidRDefault="009408E0" w:rsidP="009408E0"/>
        </w:tc>
        <w:tc>
          <w:tcPr>
            <w:tcW w:w="1275" w:type="dxa"/>
          </w:tcPr>
          <w:p w:rsidR="009408E0" w:rsidRPr="00D83A17" w:rsidRDefault="009408E0" w:rsidP="009408E0"/>
        </w:tc>
      </w:tr>
      <w:tr w:rsidR="009408E0" w:rsidTr="009408E0">
        <w:tc>
          <w:tcPr>
            <w:tcW w:w="698" w:type="dxa"/>
          </w:tcPr>
          <w:p w:rsidR="009408E0" w:rsidRPr="00D83A17" w:rsidRDefault="009408E0" w:rsidP="009408E0"/>
        </w:tc>
        <w:tc>
          <w:tcPr>
            <w:tcW w:w="7377" w:type="dxa"/>
          </w:tcPr>
          <w:p w:rsidR="009408E0" w:rsidRPr="00D83A17" w:rsidRDefault="009408E0" w:rsidP="009408E0"/>
        </w:tc>
        <w:tc>
          <w:tcPr>
            <w:tcW w:w="1275" w:type="dxa"/>
          </w:tcPr>
          <w:p w:rsidR="009408E0" w:rsidRPr="00D83A17" w:rsidRDefault="009408E0" w:rsidP="009408E0"/>
        </w:tc>
      </w:tr>
      <w:tr w:rsidR="009408E0" w:rsidTr="009408E0">
        <w:tc>
          <w:tcPr>
            <w:tcW w:w="698" w:type="dxa"/>
          </w:tcPr>
          <w:p w:rsidR="009408E0" w:rsidRPr="00D83A17" w:rsidRDefault="009408E0" w:rsidP="009408E0"/>
        </w:tc>
        <w:tc>
          <w:tcPr>
            <w:tcW w:w="7377" w:type="dxa"/>
          </w:tcPr>
          <w:p w:rsidR="009408E0" w:rsidRPr="00D83A17" w:rsidRDefault="009408E0" w:rsidP="009408E0"/>
        </w:tc>
        <w:tc>
          <w:tcPr>
            <w:tcW w:w="1275" w:type="dxa"/>
          </w:tcPr>
          <w:p w:rsidR="009408E0" w:rsidRPr="00D83A17" w:rsidRDefault="009408E0" w:rsidP="009408E0"/>
        </w:tc>
      </w:tr>
      <w:tr w:rsidR="009408E0" w:rsidTr="009408E0">
        <w:tc>
          <w:tcPr>
            <w:tcW w:w="698" w:type="dxa"/>
          </w:tcPr>
          <w:p w:rsidR="009408E0" w:rsidRPr="00D83A17" w:rsidRDefault="009408E0" w:rsidP="009408E0"/>
        </w:tc>
        <w:tc>
          <w:tcPr>
            <w:tcW w:w="7377" w:type="dxa"/>
          </w:tcPr>
          <w:p w:rsidR="009408E0" w:rsidRPr="00D83A17" w:rsidRDefault="009408E0" w:rsidP="009408E0"/>
        </w:tc>
        <w:tc>
          <w:tcPr>
            <w:tcW w:w="1275" w:type="dxa"/>
          </w:tcPr>
          <w:p w:rsidR="009408E0" w:rsidRPr="00D83A17" w:rsidRDefault="009408E0" w:rsidP="009408E0"/>
        </w:tc>
      </w:tr>
      <w:tr w:rsidR="009408E0" w:rsidTr="009408E0">
        <w:tc>
          <w:tcPr>
            <w:tcW w:w="698" w:type="dxa"/>
          </w:tcPr>
          <w:p w:rsidR="009408E0" w:rsidRPr="00D83A17" w:rsidRDefault="009408E0" w:rsidP="009408E0"/>
        </w:tc>
        <w:tc>
          <w:tcPr>
            <w:tcW w:w="7377" w:type="dxa"/>
          </w:tcPr>
          <w:p w:rsidR="009408E0" w:rsidRPr="00D83A17" w:rsidRDefault="009408E0" w:rsidP="009408E0"/>
        </w:tc>
        <w:tc>
          <w:tcPr>
            <w:tcW w:w="1275" w:type="dxa"/>
          </w:tcPr>
          <w:p w:rsidR="009408E0" w:rsidRPr="00D83A17" w:rsidRDefault="009408E0" w:rsidP="009408E0"/>
        </w:tc>
      </w:tr>
    </w:tbl>
    <w:p w:rsidR="00DD5E0D" w:rsidRDefault="00DD5E0D" w:rsidP="00DD5E0D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6"/>
        <w:gridCol w:w="7185"/>
        <w:gridCol w:w="1479"/>
      </w:tblGrid>
      <w:tr w:rsidR="009408E0" w:rsidTr="009408E0">
        <w:tc>
          <w:tcPr>
            <w:tcW w:w="698" w:type="dxa"/>
          </w:tcPr>
          <w:p w:rsidR="009408E0" w:rsidRDefault="009408E0" w:rsidP="009408E0">
            <w:pPr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7377" w:type="dxa"/>
          </w:tcPr>
          <w:p w:rsidR="009408E0" w:rsidRDefault="009408E0" w:rsidP="009408E0">
            <w:pPr>
              <w:rPr>
                <w:b/>
              </w:rPr>
            </w:pPr>
            <w:r>
              <w:rPr>
                <w:b/>
              </w:rPr>
              <w:t>Aligned risk mitigations</w:t>
            </w:r>
          </w:p>
        </w:tc>
        <w:tc>
          <w:tcPr>
            <w:tcW w:w="1275" w:type="dxa"/>
          </w:tcPr>
          <w:p w:rsidR="009408E0" w:rsidRPr="00A2701D" w:rsidRDefault="009408E0" w:rsidP="009408E0">
            <w:pPr>
              <w:rPr>
                <w:b/>
              </w:rPr>
            </w:pPr>
            <w:proofErr w:type="spellStart"/>
            <w:r w:rsidRPr="00A2701D">
              <w:rPr>
                <w:b/>
              </w:rPr>
              <w:t>Org</w:t>
            </w:r>
            <w:r>
              <w:rPr>
                <w:b/>
              </w:rPr>
              <w:t>anisations</w:t>
            </w:r>
            <w:proofErr w:type="spellEnd"/>
            <w:r w:rsidRPr="00A2701D">
              <w:rPr>
                <w:b/>
              </w:rPr>
              <w:t xml:space="preserve"> involved</w:t>
            </w:r>
          </w:p>
        </w:tc>
      </w:tr>
      <w:tr w:rsidR="009408E0" w:rsidTr="009408E0">
        <w:tc>
          <w:tcPr>
            <w:tcW w:w="698" w:type="dxa"/>
          </w:tcPr>
          <w:p w:rsidR="009408E0" w:rsidRPr="00D83A17" w:rsidRDefault="009408E0" w:rsidP="009408E0"/>
        </w:tc>
        <w:tc>
          <w:tcPr>
            <w:tcW w:w="7377" w:type="dxa"/>
          </w:tcPr>
          <w:p w:rsidR="009408E0" w:rsidRPr="00D83A17" w:rsidRDefault="009408E0" w:rsidP="009408E0"/>
        </w:tc>
        <w:tc>
          <w:tcPr>
            <w:tcW w:w="1275" w:type="dxa"/>
          </w:tcPr>
          <w:p w:rsidR="009408E0" w:rsidRPr="00D83A17" w:rsidRDefault="009408E0" w:rsidP="009408E0"/>
        </w:tc>
      </w:tr>
      <w:tr w:rsidR="009408E0" w:rsidTr="009408E0">
        <w:tc>
          <w:tcPr>
            <w:tcW w:w="698" w:type="dxa"/>
          </w:tcPr>
          <w:p w:rsidR="009408E0" w:rsidRPr="00D83A17" w:rsidRDefault="009408E0" w:rsidP="009408E0"/>
        </w:tc>
        <w:tc>
          <w:tcPr>
            <w:tcW w:w="7377" w:type="dxa"/>
          </w:tcPr>
          <w:p w:rsidR="009408E0" w:rsidRPr="00D83A17" w:rsidRDefault="009408E0" w:rsidP="009408E0"/>
        </w:tc>
        <w:tc>
          <w:tcPr>
            <w:tcW w:w="1275" w:type="dxa"/>
          </w:tcPr>
          <w:p w:rsidR="009408E0" w:rsidRPr="00D83A17" w:rsidRDefault="009408E0" w:rsidP="009408E0"/>
        </w:tc>
      </w:tr>
      <w:tr w:rsidR="009408E0" w:rsidTr="009408E0">
        <w:tc>
          <w:tcPr>
            <w:tcW w:w="698" w:type="dxa"/>
          </w:tcPr>
          <w:p w:rsidR="009408E0" w:rsidRPr="00D83A17" w:rsidRDefault="009408E0" w:rsidP="009408E0"/>
        </w:tc>
        <w:tc>
          <w:tcPr>
            <w:tcW w:w="7377" w:type="dxa"/>
          </w:tcPr>
          <w:p w:rsidR="009408E0" w:rsidRPr="00D83A17" w:rsidRDefault="009408E0" w:rsidP="009408E0"/>
        </w:tc>
        <w:tc>
          <w:tcPr>
            <w:tcW w:w="1275" w:type="dxa"/>
          </w:tcPr>
          <w:p w:rsidR="009408E0" w:rsidRPr="00D83A17" w:rsidRDefault="009408E0" w:rsidP="009408E0"/>
        </w:tc>
      </w:tr>
      <w:tr w:rsidR="009408E0" w:rsidTr="009408E0">
        <w:tc>
          <w:tcPr>
            <w:tcW w:w="698" w:type="dxa"/>
          </w:tcPr>
          <w:p w:rsidR="009408E0" w:rsidRPr="00D83A17" w:rsidRDefault="009408E0" w:rsidP="009408E0"/>
        </w:tc>
        <w:tc>
          <w:tcPr>
            <w:tcW w:w="7377" w:type="dxa"/>
          </w:tcPr>
          <w:p w:rsidR="009408E0" w:rsidRPr="00D83A17" w:rsidRDefault="009408E0" w:rsidP="009408E0"/>
        </w:tc>
        <w:tc>
          <w:tcPr>
            <w:tcW w:w="1275" w:type="dxa"/>
          </w:tcPr>
          <w:p w:rsidR="009408E0" w:rsidRPr="00D83A17" w:rsidRDefault="009408E0" w:rsidP="009408E0"/>
        </w:tc>
      </w:tr>
      <w:tr w:rsidR="009408E0" w:rsidTr="009408E0">
        <w:tc>
          <w:tcPr>
            <w:tcW w:w="698" w:type="dxa"/>
          </w:tcPr>
          <w:p w:rsidR="009408E0" w:rsidRPr="00D83A17" w:rsidRDefault="009408E0" w:rsidP="009408E0"/>
        </w:tc>
        <w:tc>
          <w:tcPr>
            <w:tcW w:w="7377" w:type="dxa"/>
          </w:tcPr>
          <w:p w:rsidR="009408E0" w:rsidRPr="00D83A17" w:rsidRDefault="009408E0" w:rsidP="009408E0"/>
        </w:tc>
        <w:tc>
          <w:tcPr>
            <w:tcW w:w="1275" w:type="dxa"/>
          </w:tcPr>
          <w:p w:rsidR="009408E0" w:rsidRPr="00D83A17" w:rsidRDefault="009408E0" w:rsidP="009408E0"/>
        </w:tc>
      </w:tr>
      <w:tr w:rsidR="009408E0" w:rsidTr="009408E0">
        <w:tc>
          <w:tcPr>
            <w:tcW w:w="698" w:type="dxa"/>
          </w:tcPr>
          <w:p w:rsidR="009408E0" w:rsidRPr="00D83A17" w:rsidRDefault="009408E0" w:rsidP="009408E0"/>
        </w:tc>
        <w:tc>
          <w:tcPr>
            <w:tcW w:w="7377" w:type="dxa"/>
          </w:tcPr>
          <w:p w:rsidR="009408E0" w:rsidRPr="00D83A17" w:rsidRDefault="009408E0" w:rsidP="009408E0"/>
        </w:tc>
        <w:tc>
          <w:tcPr>
            <w:tcW w:w="1275" w:type="dxa"/>
          </w:tcPr>
          <w:p w:rsidR="009408E0" w:rsidRPr="00D83A17" w:rsidRDefault="009408E0" w:rsidP="009408E0"/>
        </w:tc>
      </w:tr>
      <w:tr w:rsidR="009408E0" w:rsidTr="009408E0">
        <w:tc>
          <w:tcPr>
            <w:tcW w:w="698" w:type="dxa"/>
          </w:tcPr>
          <w:p w:rsidR="009408E0" w:rsidRPr="00D83A17" w:rsidRDefault="009408E0" w:rsidP="009408E0"/>
        </w:tc>
        <w:tc>
          <w:tcPr>
            <w:tcW w:w="7377" w:type="dxa"/>
          </w:tcPr>
          <w:p w:rsidR="009408E0" w:rsidRPr="00D83A17" w:rsidRDefault="009408E0" w:rsidP="009408E0"/>
        </w:tc>
        <w:tc>
          <w:tcPr>
            <w:tcW w:w="1275" w:type="dxa"/>
          </w:tcPr>
          <w:p w:rsidR="009408E0" w:rsidRPr="00D83A17" w:rsidRDefault="009408E0" w:rsidP="009408E0"/>
        </w:tc>
      </w:tr>
      <w:tr w:rsidR="009408E0" w:rsidTr="009408E0">
        <w:tc>
          <w:tcPr>
            <w:tcW w:w="698" w:type="dxa"/>
          </w:tcPr>
          <w:p w:rsidR="009408E0" w:rsidRPr="00D83A17" w:rsidRDefault="009408E0" w:rsidP="009408E0"/>
        </w:tc>
        <w:tc>
          <w:tcPr>
            <w:tcW w:w="7377" w:type="dxa"/>
          </w:tcPr>
          <w:p w:rsidR="009408E0" w:rsidRPr="00D83A17" w:rsidRDefault="009408E0" w:rsidP="009408E0"/>
        </w:tc>
        <w:tc>
          <w:tcPr>
            <w:tcW w:w="1275" w:type="dxa"/>
          </w:tcPr>
          <w:p w:rsidR="009408E0" w:rsidRPr="00D83A17" w:rsidRDefault="009408E0" w:rsidP="009408E0"/>
        </w:tc>
      </w:tr>
    </w:tbl>
    <w:p w:rsidR="00DD5E0D" w:rsidRDefault="00DD5E0D" w:rsidP="009408E0">
      <w:pPr>
        <w:ind w:firstLine="720"/>
        <w:rPr>
          <w:b/>
        </w:rPr>
      </w:pPr>
    </w:p>
    <w:p w:rsidR="009408E0" w:rsidRPr="009E5858" w:rsidRDefault="009408E0" w:rsidP="009E5858">
      <w:pPr>
        <w:pStyle w:val="ListParagraph"/>
        <w:numPr>
          <w:ilvl w:val="0"/>
          <w:numId w:val="7"/>
        </w:numPr>
        <w:rPr>
          <w:b/>
        </w:rPr>
      </w:pPr>
      <w:r w:rsidRPr="009E5858">
        <w:rPr>
          <w:b/>
        </w:rPr>
        <w:br w:type="page"/>
      </w:r>
    </w:p>
    <w:p w:rsidR="009408E0" w:rsidRPr="009E5858" w:rsidRDefault="009408E0" w:rsidP="009E5858">
      <w:pPr>
        <w:pStyle w:val="Heading1"/>
        <w:numPr>
          <w:ilvl w:val="0"/>
          <w:numId w:val="8"/>
        </w:numPr>
      </w:pPr>
      <w:bookmarkStart w:id="11" w:name="_Toc74313685"/>
      <w:r w:rsidRPr="009E5858">
        <w:t>OVERARCHING SAFETY ARGUMENT</w:t>
      </w:r>
      <w:bookmarkEnd w:id="11"/>
    </w:p>
    <w:p w:rsidR="009408E0" w:rsidRPr="009408E0" w:rsidRDefault="009408E0" w:rsidP="009E5858">
      <w:pPr>
        <w:ind w:left="360"/>
        <w:rPr>
          <w:i/>
          <w:color w:val="FF0000"/>
        </w:rPr>
      </w:pPr>
      <w:r w:rsidRPr="009408E0">
        <w:rPr>
          <w:i/>
          <w:color w:val="FF0000"/>
        </w:rPr>
        <w:t>&lt;</w:t>
      </w:r>
      <w:r>
        <w:rPr>
          <w:i/>
          <w:color w:val="FF0000"/>
        </w:rPr>
        <w:t>‘not applicable’ in case of</w:t>
      </w:r>
      <w:r w:rsidR="009E5858">
        <w:rPr>
          <w:i/>
          <w:color w:val="FF0000"/>
        </w:rPr>
        <w:t xml:space="preserve"> not any of the involved </w:t>
      </w:r>
      <w:proofErr w:type="spellStart"/>
      <w:r>
        <w:rPr>
          <w:i/>
          <w:color w:val="FF0000"/>
        </w:rPr>
        <w:t>organisation</w:t>
      </w:r>
      <w:proofErr w:type="spellEnd"/>
      <w:r>
        <w:rPr>
          <w:i/>
          <w:color w:val="FF0000"/>
        </w:rPr>
        <w:t xml:space="preserve"> makes a safety case for the change (e.g., only safety support cases and/ or </w:t>
      </w:r>
      <w:proofErr w:type="spellStart"/>
      <w:r>
        <w:rPr>
          <w:i/>
          <w:color w:val="FF0000"/>
        </w:rPr>
        <w:t>organisations</w:t>
      </w:r>
      <w:proofErr w:type="spellEnd"/>
      <w:r>
        <w:rPr>
          <w:i/>
          <w:color w:val="FF0000"/>
        </w:rPr>
        <w:t xml:space="preserve"> whose functional system is not affected</w:t>
      </w:r>
      <w:r w:rsidR="009E5858">
        <w:rPr>
          <w:i/>
          <w:color w:val="FF0000"/>
        </w:rPr>
        <w:t>). In that case, delete the below text. Instead, describe in short why the overarching safety argument is not applicable.&gt;</w:t>
      </w:r>
    </w:p>
    <w:p w:rsidR="009408E0" w:rsidRDefault="009E5858" w:rsidP="009E5858">
      <w:r w:rsidRPr="009E5858">
        <w:t xml:space="preserve">The </w:t>
      </w:r>
      <w:r>
        <w:t xml:space="preserve">multi-actor change consisting of the changes described in Section </w:t>
      </w:r>
      <w:r>
        <w:fldChar w:fldCharType="begin"/>
      </w:r>
      <w:r>
        <w:instrText xml:space="preserve"> REF _Ref66365817 \n \h </w:instrText>
      </w:r>
      <w:r>
        <w:fldChar w:fldCharType="separate"/>
      </w:r>
      <w:r>
        <w:t>4</w:t>
      </w:r>
      <w:r>
        <w:fldChar w:fldCharType="end"/>
      </w:r>
      <w:r>
        <w:t xml:space="preserve"> is safe, because:</w:t>
      </w:r>
    </w:p>
    <w:p w:rsidR="00E81772" w:rsidRDefault="00E81772" w:rsidP="00E81772">
      <w:pPr>
        <w:pStyle w:val="ListParagraph"/>
        <w:numPr>
          <w:ilvl w:val="0"/>
          <w:numId w:val="11"/>
        </w:numPr>
      </w:pPr>
      <w:r>
        <w:t xml:space="preserve">The involved </w:t>
      </w:r>
      <w:proofErr w:type="spellStart"/>
      <w:r>
        <w:t>organsations</w:t>
      </w:r>
      <w:proofErr w:type="spellEnd"/>
      <w:r>
        <w:t xml:space="preserve"> coordinated about the change as described in Section 5;</w:t>
      </w:r>
    </w:p>
    <w:p w:rsidR="00E81772" w:rsidRDefault="00E81772" w:rsidP="00E81772">
      <w:pPr>
        <w:pStyle w:val="ListParagraph"/>
        <w:numPr>
          <w:ilvl w:val="0"/>
          <w:numId w:val="11"/>
        </w:numPr>
      </w:pPr>
      <w:r>
        <w:t xml:space="preserve">The coordination of the </w:t>
      </w:r>
      <w:proofErr w:type="spellStart"/>
      <w:r>
        <w:t>organisation</w:t>
      </w:r>
      <w:proofErr w:type="spellEnd"/>
      <w:r>
        <w:t xml:space="preserve"> resulted into agreed dependencies, aligned assumptions and risk mitigations as described in Section </w:t>
      </w:r>
      <w:r>
        <w:fldChar w:fldCharType="begin"/>
      </w:r>
      <w:r>
        <w:instrText xml:space="preserve"> REF _Ref66366370 \n \h </w:instrText>
      </w:r>
      <w:r>
        <w:fldChar w:fldCharType="separate"/>
      </w:r>
      <w:r>
        <w:t>6</w:t>
      </w:r>
      <w:r>
        <w:fldChar w:fldCharType="end"/>
      </w:r>
      <w:r>
        <w:t>;</w:t>
      </w:r>
    </w:p>
    <w:p w:rsidR="00E81772" w:rsidRDefault="00E81772" w:rsidP="00E81772">
      <w:pPr>
        <w:pStyle w:val="ListParagraph"/>
        <w:numPr>
          <w:ilvl w:val="0"/>
          <w:numId w:val="11"/>
        </w:numPr>
      </w:pPr>
      <w:r>
        <w:t xml:space="preserve">Each individual </w:t>
      </w:r>
      <w:proofErr w:type="spellStart"/>
      <w:r>
        <w:t>organisation</w:t>
      </w:r>
      <w:proofErr w:type="spellEnd"/>
      <w:r>
        <w:t xml:space="preserve"> that makes a change to its functional system developed their safety assurance arguments as listed in Section </w:t>
      </w:r>
      <w:r>
        <w:fldChar w:fldCharType="begin"/>
      </w:r>
      <w:r>
        <w:instrText xml:space="preserve"> REF _Ref66365817 \n \h </w:instrText>
      </w:r>
      <w:r>
        <w:fldChar w:fldCharType="separate"/>
      </w:r>
      <w:r>
        <w:t>4</w:t>
      </w:r>
      <w:r>
        <w:fldChar w:fldCharType="end"/>
      </w:r>
      <w:r>
        <w:t>; and</w:t>
      </w:r>
    </w:p>
    <w:p w:rsidR="00E81772" w:rsidRPr="009E5858" w:rsidRDefault="00E81772" w:rsidP="00E81772">
      <w:pPr>
        <w:pStyle w:val="ListParagraph"/>
        <w:numPr>
          <w:ilvl w:val="0"/>
          <w:numId w:val="11"/>
        </w:numPr>
      </w:pPr>
      <w:r>
        <w:t xml:space="preserve">Each individual </w:t>
      </w:r>
      <w:proofErr w:type="spellStart"/>
      <w:r>
        <w:t>organisation</w:t>
      </w:r>
      <w:proofErr w:type="spellEnd"/>
      <w:r>
        <w:t xml:space="preserve"> that makes a change to its functional system used the agreed dependencies, aligned assumptions and risk mitigations</w:t>
      </w:r>
      <w:r w:rsidRPr="00E81772">
        <w:t xml:space="preserve"> </w:t>
      </w:r>
      <w:r>
        <w:t xml:space="preserve">of Section </w:t>
      </w:r>
      <w:r>
        <w:fldChar w:fldCharType="begin"/>
      </w:r>
      <w:r>
        <w:instrText xml:space="preserve"> REF _Ref66366370 \n \h </w:instrText>
      </w:r>
      <w:r>
        <w:fldChar w:fldCharType="separate"/>
      </w:r>
      <w:r>
        <w:t>6</w:t>
      </w:r>
      <w:r>
        <w:fldChar w:fldCharType="end"/>
      </w:r>
      <w:r>
        <w:t xml:space="preserve"> in their individual safety assurance arguments</w:t>
      </w:r>
      <w:r w:rsidRPr="00E81772">
        <w:t xml:space="preserve"> </w:t>
      </w:r>
      <w:r>
        <w:t xml:space="preserve">as listed in Section </w:t>
      </w:r>
      <w:r>
        <w:fldChar w:fldCharType="begin"/>
      </w:r>
      <w:r>
        <w:instrText xml:space="preserve"> REF _Ref66365817 \n \h </w:instrText>
      </w:r>
      <w:r>
        <w:fldChar w:fldCharType="separate"/>
      </w:r>
      <w:r>
        <w:t>4</w:t>
      </w:r>
      <w:r>
        <w:fldChar w:fldCharType="end"/>
      </w:r>
      <w:r>
        <w:t xml:space="preserve">. </w:t>
      </w:r>
    </w:p>
    <w:p w:rsidR="009408E0" w:rsidRPr="009E5858" w:rsidRDefault="009408E0" w:rsidP="00E81772">
      <w:pPr>
        <w:ind w:left="3240"/>
      </w:pPr>
    </w:p>
    <w:p w:rsidR="00400C08" w:rsidRDefault="00400C08" w:rsidP="00400C08">
      <w:pPr>
        <w:ind w:left="360"/>
      </w:pPr>
    </w:p>
    <w:p w:rsidR="00400C08" w:rsidRPr="00400C08" w:rsidRDefault="00400C08" w:rsidP="00400C08">
      <w:pPr>
        <w:ind w:left="360"/>
        <w:rPr>
          <w:b/>
        </w:rPr>
      </w:pPr>
    </w:p>
    <w:p w:rsidR="001A2E77" w:rsidRDefault="001A2E77" w:rsidP="001A2E77">
      <w:pPr>
        <w:jc w:val="center"/>
        <w:rPr>
          <w:rFonts w:ascii="Arial" w:hAnsi="Arial" w:cs="Arial"/>
          <w:b/>
          <w:color w:val="5B9BD5" w:themeColor="accent1"/>
          <w:sz w:val="72"/>
          <w:szCs w:val="24"/>
        </w:rPr>
      </w:pPr>
    </w:p>
    <w:p w:rsidR="001A2E77" w:rsidRPr="001A2E77" w:rsidRDefault="001A2E77" w:rsidP="001A2E77">
      <w:pPr>
        <w:jc w:val="right"/>
        <w:rPr>
          <w:rFonts w:ascii="Arial" w:hAnsi="Arial" w:cs="Arial"/>
          <w:b/>
          <w:color w:val="5B9BD5" w:themeColor="accent1"/>
          <w:sz w:val="24"/>
          <w:szCs w:val="24"/>
        </w:rPr>
      </w:pPr>
    </w:p>
    <w:sectPr w:rsidR="001A2E77" w:rsidRPr="001A2E77" w:rsidSect="003E5E2A">
      <w:headerReference w:type="default" r:id="rId9"/>
      <w:footerReference w:type="default" r:id="rId10"/>
      <w:pgSz w:w="12240" w:h="15840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1321" w:rsidRDefault="00A61321" w:rsidP="003E5E2A">
      <w:pPr>
        <w:spacing w:after="0" w:line="240" w:lineRule="auto"/>
      </w:pPr>
      <w:r>
        <w:separator/>
      </w:r>
    </w:p>
  </w:endnote>
  <w:endnote w:type="continuationSeparator" w:id="0">
    <w:p w:rsidR="00A61321" w:rsidRDefault="00A61321" w:rsidP="003E5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4520000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23B9B" w:rsidRDefault="00D23B9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350BE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350BE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23B9B" w:rsidRDefault="00D23B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1321" w:rsidRDefault="00A61321" w:rsidP="003E5E2A">
      <w:pPr>
        <w:spacing w:after="0" w:line="240" w:lineRule="auto"/>
      </w:pPr>
      <w:r>
        <w:separator/>
      </w:r>
    </w:p>
  </w:footnote>
  <w:footnote w:type="continuationSeparator" w:id="0">
    <w:p w:rsidR="00A61321" w:rsidRDefault="00A61321" w:rsidP="003E5E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3B9B" w:rsidRDefault="009E5858">
    <w:pPr>
      <w:pStyle w:val="Header"/>
    </w:pPr>
    <w:r>
      <w:t>&lt;c</w:t>
    </w:r>
    <w:r w:rsidR="00D23B9B">
      <w:t>hange name</w:t>
    </w:r>
    <w:r>
      <w:t>(s)</w:t>
    </w:r>
    <w:r w:rsidR="00D23B9B">
      <w:t xml:space="preserve"> / number</w:t>
    </w:r>
    <w:r>
      <w:t>(s)&gt;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13801"/>
    <w:multiLevelType w:val="hybridMultilevel"/>
    <w:tmpl w:val="7AF8DC0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5E4DEF"/>
    <w:multiLevelType w:val="multilevel"/>
    <w:tmpl w:val="1132FBD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30DE612F"/>
    <w:multiLevelType w:val="hybridMultilevel"/>
    <w:tmpl w:val="DD465980"/>
    <w:lvl w:ilvl="0" w:tplc="0807000B">
      <w:start w:val="1"/>
      <w:numFmt w:val="bullet"/>
      <w:lvlText w:val=""/>
      <w:lvlJc w:val="left"/>
      <w:pPr>
        <w:ind w:left="1848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abstractNum w:abstractNumId="3" w15:restartNumberingAfterBreak="0">
    <w:nsid w:val="4F507B7A"/>
    <w:multiLevelType w:val="hybridMultilevel"/>
    <w:tmpl w:val="4C56E4AC"/>
    <w:lvl w:ilvl="0" w:tplc="0807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4" w15:restartNumberingAfterBreak="0">
    <w:nsid w:val="516B39D2"/>
    <w:multiLevelType w:val="hybridMultilevel"/>
    <w:tmpl w:val="9CFE4A1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1E29BB"/>
    <w:multiLevelType w:val="hybridMultilevel"/>
    <w:tmpl w:val="4E129D1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FE63C8F"/>
    <w:multiLevelType w:val="hybridMultilevel"/>
    <w:tmpl w:val="9CFE4A1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8091C"/>
    <w:multiLevelType w:val="hybridMultilevel"/>
    <w:tmpl w:val="D0BEC720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8" w15:restartNumberingAfterBreak="0">
    <w:nsid w:val="668971E3"/>
    <w:multiLevelType w:val="hybridMultilevel"/>
    <w:tmpl w:val="B07C1A64"/>
    <w:lvl w:ilvl="0" w:tplc="0809000F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9" w15:restartNumberingAfterBreak="0">
    <w:nsid w:val="71104BD9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76AE373F"/>
    <w:multiLevelType w:val="hybridMultilevel"/>
    <w:tmpl w:val="9CFE4A1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10"/>
  </w:num>
  <w:num w:numId="6">
    <w:abstractNumId w:val="5"/>
  </w:num>
  <w:num w:numId="7">
    <w:abstractNumId w:val="7"/>
  </w:num>
  <w:num w:numId="8">
    <w:abstractNumId w:val="0"/>
  </w:num>
  <w:num w:numId="9">
    <w:abstractNumId w:val="8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E77"/>
    <w:rsid w:val="00083F73"/>
    <w:rsid w:val="000B51BF"/>
    <w:rsid w:val="000E26B5"/>
    <w:rsid w:val="0010200C"/>
    <w:rsid w:val="001A2E77"/>
    <w:rsid w:val="001B408A"/>
    <w:rsid w:val="001E35A3"/>
    <w:rsid w:val="0022115F"/>
    <w:rsid w:val="00223AEE"/>
    <w:rsid w:val="003301EC"/>
    <w:rsid w:val="003D7C20"/>
    <w:rsid w:val="003E5E2A"/>
    <w:rsid w:val="00400C08"/>
    <w:rsid w:val="004327F4"/>
    <w:rsid w:val="004F146B"/>
    <w:rsid w:val="00622F99"/>
    <w:rsid w:val="0064632A"/>
    <w:rsid w:val="00662699"/>
    <w:rsid w:val="00693EEC"/>
    <w:rsid w:val="006D5560"/>
    <w:rsid w:val="007678D9"/>
    <w:rsid w:val="007825D7"/>
    <w:rsid w:val="007F5EE1"/>
    <w:rsid w:val="0086590D"/>
    <w:rsid w:val="008F5537"/>
    <w:rsid w:val="0093589D"/>
    <w:rsid w:val="009408E0"/>
    <w:rsid w:val="009E5858"/>
    <w:rsid w:val="009F6A13"/>
    <w:rsid w:val="00A2701D"/>
    <w:rsid w:val="00A61321"/>
    <w:rsid w:val="00BC2D8C"/>
    <w:rsid w:val="00C35650"/>
    <w:rsid w:val="00C602E3"/>
    <w:rsid w:val="00D23B9B"/>
    <w:rsid w:val="00D350BE"/>
    <w:rsid w:val="00D52951"/>
    <w:rsid w:val="00D83A17"/>
    <w:rsid w:val="00DD5E0D"/>
    <w:rsid w:val="00E81772"/>
    <w:rsid w:val="00F44D3E"/>
    <w:rsid w:val="00F57B0C"/>
    <w:rsid w:val="00FA6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FB4736"/>
  <w15:chartTrackingRefBased/>
  <w15:docId w15:val="{049D05E0-222B-4B61-A6CB-CCEDAB4F0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5EE1"/>
  </w:style>
  <w:style w:type="paragraph" w:styleId="Heading1">
    <w:name w:val="heading 1"/>
    <w:basedOn w:val="Normal"/>
    <w:next w:val="Normal"/>
    <w:link w:val="Heading1Char"/>
    <w:uiPriority w:val="9"/>
    <w:qFormat/>
    <w:rsid w:val="009E58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5E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5E2A"/>
  </w:style>
  <w:style w:type="paragraph" w:styleId="Footer">
    <w:name w:val="footer"/>
    <w:basedOn w:val="Normal"/>
    <w:link w:val="FooterChar"/>
    <w:uiPriority w:val="99"/>
    <w:unhideWhenUsed/>
    <w:rsid w:val="003E5E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5E2A"/>
  </w:style>
  <w:style w:type="paragraph" w:styleId="NoSpacing">
    <w:name w:val="No Spacing"/>
    <w:link w:val="NoSpacingChar"/>
    <w:uiPriority w:val="1"/>
    <w:qFormat/>
    <w:rsid w:val="003E5E2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3E5E2A"/>
    <w:rPr>
      <w:rFonts w:eastAsiaTheme="minorEastAsia"/>
    </w:rPr>
  </w:style>
  <w:style w:type="table" w:styleId="TableGrid">
    <w:name w:val="Table Grid"/>
    <w:basedOn w:val="TableNormal"/>
    <w:uiPriority w:val="39"/>
    <w:rsid w:val="00C35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5">
    <w:name w:val="Grid Table 1 Light Accent 5"/>
    <w:basedOn w:val="TableNormal"/>
    <w:uiPriority w:val="46"/>
    <w:rsid w:val="00C35650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35650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C35650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0B51B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B51B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B51BF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3F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F73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E585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9E5858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9E5858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9E5858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4327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2A5C1C-2D19-45E5-84AE-A101F7BE1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781</Words>
  <Characters>4455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7</vt:i4>
      </vt:variant>
    </vt:vector>
  </HeadingPairs>
  <TitlesOfParts>
    <vt:vector size="8" baseType="lpstr">
      <vt:lpstr/>
      <vt:lpstr>AGREEMENT ON DOCUMENT CONTENT</vt:lpstr>
      <vt:lpstr>PURPOSE</vt:lpstr>
      <vt:lpstr>ORGANISATIONS AND CONTACT DATA</vt:lpstr>
      <vt:lpstr>SUMMARY OF CHANGE DATA</vt:lpstr>
      <vt:lpstr>COORDINATION APPROACH</vt:lpstr>
      <vt:lpstr>DEPENDENCIES, ALIGNED ASSUMPTIONS AND RISK MITIGATIONS</vt:lpstr>
      <vt:lpstr>OVERARCHING SAFETY ARGUMENT</vt:lpstr>
    </vt:vector>
  </TitlesOfParts>
  <Company>SKYGUIDE</Company>
  <LinksUpToDate>false</LinksUpToDate>
  <CharactersWithSpaces>5226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FABEC SRAP</dc:creator>
  <cp:keywords/>
  <dc:description/>
  <cp:lastModifiedBy>Jelmer Scholte</cp:lastModifiedBy>
  <cp:revision>5</cp:revision>
  <dcterms:created xsi:type="dcterms:W3CDTF">2021-06-11T12:24:00Z</dcterms:created>
  <dcterms:modified xsi:type="dcterms:W3CDTF">2021-06-11T14:11:00Z</dcterms:modified>
</cp:coreProperties>
</file>